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D237" w14:textId="44AABD61" w:rsidR="00636C4E" w:rsidRPr="00AF77B6" w:rsidRDefault="00130D87" w:rsidP="0068286E">
      <w:r w:rsidRPr="00AF77B6">
        <w:rPr>
          <w:rStyle w:val="TitelVerslag"/>
          <w:rFonts w:ascii="Calibri" w:hAnsi="Calibri"/>
        </w:rPr>
        <w:t xml:space="preserve">Verslag </w:t>
      </w:r>
      <w:r w:rsidR="00995F0C" w:rsidRPr="00AF77B6">
        <w:rPr>
          <w:rStyle w:val="TitelVerslag"/>
          <w:rFonts w:ascii="Calibri" w:hAnsi="Calibri"/>
        </w:rPr>
        <w:t xml:space="preserve">Werkgroep </w:t>
      </w:r>
      <w:r w:rsidR="003D2D11">
        <w:rPr>
          <w:rStyle w:val="TitelVerslag"/>
          <w:rFonts w:ascii="Calibri" w:hAnsi="Calibri"/>
        </w:rPr>
        <w:t>Fictie</w:t>
      </w:r>
      <w:r w:rsidR="00995F0C" w:rsidRPr="00AF77B6">
        <w:rPr>
          <w:sz w:val="24"/>
        </w:rPr>
        <w:br/>
      </w:r>
      <w:r w:rsidR="00995F0C" w:rsidRPr="00AF77B6">
        <w:rPr>
          <w:rStyle w:val="OndertiteldatumChar"/>
          <w:rFonts w:ascii="Calibri" w:hAnsi="Calibri"/>
        </w:rPr>
        <w:fldChar w:fldCharType="begin"/>
      </w:r>
      <w:r w:rsidR="00995F0C" w:rsidRPr="00AF77B6">
        <w:rPr>
          <w:rStyle w:val="OndertiteldatumChar"/>
          <w:rFonts w:ascii="Calibri" w:hAnsi="Calibri"/>
        </w:rPr>
        <w:instrText xml:space="preserve"> QUOTE  \* ARABIC  \* MERGEFORMAT </w:instrText>
      </w:r>
      <w:r w:rsidR="00995F0C" w:rsidRPr="00AF77B6">
        <w:rPr>
          <w:rStyle w:val="OndertiteldatumChar"/>
          <w:rFonts w:ascii="Calibri" w:hAnsi="Calibri"/>
        </w:rPr>
        <w:fldChar w:fldCharType="end"/>
      </w:r>
      <w:bookmarkStart w:id="0" w:name="_Toc58141211"/>
      <w:bookmarkStart w:id="1" w:name="_Toc58993483"/>
      <w:bookmarkStart w:id="2" w:name="_Ref508508453"/>
      <w:r w:rsidR="00CD1EE9">
        <w:rPr>
          <w:rStyle w:val="OndertiteldatumChar"/>
          <w:rFonts w:ascii="Calibri" w:hAnsi="Calibri"/>
        </w:rPr>
        <w:t>14</w:t>
      </w:r>
      <w:r w:rsidR="0068286E">
        <w:rPr>
          <w:rStyle w:val="OndertiteldatumChar"/>
          <w:rFonts w:ascii="Calibri" w:hAnsi="Calibri"/>
        </w:rPr>
        <w:t>/03</w:t>
      </w:r>
      <w:r w:rsidR="007C6278">
        <w:rPr>
          <w:rStyle w:val="OndertiteldatumChar"/>
          <w:rFonts w:ascii="Calibri" w:hAnsi="Calibri"/>
        </w:rPr>
        <w:t>/201</w:t>
      </w:r>
      <w:r w:rsidR="0068286E">
        <w:rPr>
          <w:rStyle w:val="OndertiteldatumChar"/>
          <w:rFonts w:ascii="Calibri" w:hAnsi="Calibri"/>
        </w:rPr>
        <w:t>9</w:t>
      </w:r>
      <w:r w:rsidR="00995F0C" w:rsidRPr="00AF77B6">
        <w:rPr>
          <w:sz w:val="28"/>
        </w:rPr>
        <w:br/>
      </w:r>
    </w:p>
    <w:p w14:paraId="3C6C56A8" w14:textId="725C9ECB" w:rsidR="00995F0C" w:rsidRPr="00AF77B6" w:rsidRDefault="00995F0C" w:rsidP="004F4431"/>
    <w:p w14:paraId="7C328C3E" w14:textId="3B404E52" w:rsidR="008B1438" w:rsidRDefault="00995F0C">
      <w:pPr>
        <w:pStyle w:val="Inhopg1"/>
        <w:tabs>
          <w:tab w:val="left" w:pos="400"/>
          <w:tab w:val="right" w:leader="dot" w:pos="9060"/>
        </w:tabs>
        <w:rPr>
          <w:rFonts w:asciiTheme="minorHAnsi" w:eastAsiaTheme="minorEastAsia" w:hAnsiTheme="minorHAnsi" w:cstheme="minorBidi"/>
          <w:bCs w:val="0"/>
          <w:caps w:val="0"/>
          <w:noProof/>
          <w:szCs w:val="22"/>
          <w:lang w:eastAsia="nl-BE"/>
        </w:rPr>
      </w:pPr>
      <w:r w:rsidRPr="00AF77B6">
        <w:rPr>
          <w:b/>
        </w:rPr>
        <w:fldChar w:fldCharType="begin"/>
      </w:r>
      <w:r w:rsidRPr="00AF77B6">
        <w:rPr>
          <w:b/>
        </w:rPr>
        <w:instrText xml:space="preserve"> TOC \o "1-3" \h \z </w:instrText>
      </w:r>
      <w:r w:rsidRPr="00AF77B6">
        <w:rPr>
          <w:b/>
        </w:rPr>
        <w:fldChar w:fldCharType="separate"/>
      </w:r>
      <w:hyperlink w:anchor="_Toc5960995" w:history="1">
        <w:r w:rsidR="008B1438" w:rsidRPr="00266F69">
          <w:rPr>
            <w:rStyle w:val="Hyperlink"/>
            <w:noProof/>
          </w:rPr>
          <w:t>1.</w:t>
        </w:r>
        <w:r w:rsidR="008B1438">
          <w:rPr>
            <w:rFonts w:asciiTheme="minorHAnsi" w:eastAsiaTheme="minorEastAsia" w:hAnsiTheme="minorHAnsi" w:cstheme="minorBidi"/>
            <w:bCs w:val="0"/>
            <w:caps w:val="0"/>
            <w:noProof/>
            <w:szCs w:val="22"/>
            <w:lang w:eastAsia="nl-BE"/>
          </w:rPr>
          <w:tab/>
        </w:r>
        <w:r w:rsidR="008B1438" w:rsidRPr="00266F69">
          <w:rPr>
            <w:rStyle w:val="Hyperlink"/>
            <w:noProof/>
          </w:rPr>
          <w:t>Goedkeuring verslag vorige werkgroep 3 mei 2018</w:t>
        </w:r>
        <w:r w:rsidR="008B1438">
          <w:rPr>
            <w:noProof/>
            <w:webHidden/>
          </w:rPr>
          <w:tab/>
        </w:r>
        <w:r w:rsidR="008B1438">
          <w:rPr>
            <w:noProof/>
            <w:webHidden/>
          </w:rPr>
          <w:fldChar w:fldCharType="begin"/>
        </w:r>
        <w:r w:rsidR="008B1438">
          <w:rPr>
            <w:noProof/>
            <w:webHidden/>
          </w:rPr>
          <w:instrText xml:space="preserve"> PAGEREF _Toc5960995 \h </w:instrText>
        </w:r>
        <w:r w:rsidR="008B1438">
          <w:rPr>
            <w:noProof/>
            <w:webHidden/>
          </w:rPr>
        </w:r>
        <w:r w:rsidR="008B1438">
          <w:rPr>
            <w:noProof/>
            <w:webHidden/>
          </w:rPr>
          <w:fldChar w:fldCharType="separate"/>
        </w:r>
        <w:r w:rsidR="008B1438">
          <w:rPr>
            <w:noProof/>
            <w:webHidden/>
          </w:rPr>
          <w:t>1</w:t>
        </w:r>
        <w:r w:rsidR="008B1438">
          <w:rPr>
            <w:noProof/>
            <w:webHidden/>
          </w:rPr>
          <w:fldChar w:fldCharType="end"/>
        </w:r>
      </w:hyperlink>
    </w:p>
    <w:p w14:paraId="3A3B3437" w14:textId="17980869" w:rsidR="008B1438" w:rsidRDefault="008B143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960996" w:history="1">
        <w:r w:rsidRPr="00266F69">
          <w:rPr>
            <w:rStyle w:val="Hyperlink"/>
            <w:noProof/>
          </w:rPr>
          <w:t>2.</w:t>
        </w:r>
        <w:r>
          <w:rPr>
            <w:rFonts w:asciiTheme="minorHAnsi" w:eastAsiaTheme="minorEastAsia" w:hAnsiTheme="minorHAnsi" w:cstheme="minorBidi"/>
            <w:bCs w:val="0"/>
            <w:caps w:val="0"/>
            <w:noProof/>
            <w:szCs w:val="22"/>
            <w:lang w:eastAsia="nl-BE"/>
          </w:rPr>
          <w:tab/>
        </w:r>
        <w:r w:rsidRPr="00266F69">
          <w:rPr>
            <w:rStyle w:val="Hyperlink"/>
            <w:noProof/>
          </w:rPr>
          <w:t>Onderwerpsontsluiting</w:t>
        </w:r>
        <w:r>
          <w:rPr>
            <w:noProof/>
            <w:webHidden/>
          </w:rPr>
          <w:tab/>
        </w:r>
        <w:r>
          <w:rPr>
            <w:noProof/>
            <w:webHidden/>
          </w:rPr>
          <w:fldChar w:fldCharType="begin"/>
        </w:r>
        <w:r>
          <w:rPr>
            <w:noProof/>
            <w:webHidden/>
          </w:rPr>
          <w:instrText xml:space="preserve"> PAGEREF _Toc5960996 \h </w:instrText>
        </w:r>
        <w:r>
          <w:rPr>
            <w:noProof/>
            <w:webHidden/>
          </w:rPr>
        </w:r>
        <w:r>
          <w:rPr>
            <w:noProof/>
            <w:webHidden/>
          </w:rPr>
          <w:fldChar w:fldCharType="separate"/>
        </w:r>
        <w:r>
          <w:rPr>
            <w:noProof/>
            <w:webHidden/>
          </w:rPr>
          <w:t>1</w:t>
        </w:r>
        <w:r>
          <w:rPr>
            <w:noProof/>
            <w:webHidden/>
          </w:rPr>
          <w:fldChar w:fldCharType="end"/>
        </w:r>
      </w:hyperlink>
    </w:p>
    <w:p w14:paraId="0C4EE80B" w14:textId="0BCA9F68" w:rsidR="008B1438" w:rsidRDefault="008B1438">
      <w:pPr>
        <w:pStyle w:val="Inhopg2"/>
        <w:tabs>
          <w:tab w:val="left" w:pos="800"/>
          <w:tab w:val="right" w:leader="dot" w:pos="9060"/>
        </w:tabs>
        <w:rPr>
          <w:rFonts w:asciiTheme="minorHAnsi" w:eastAsiaTheme="minorEastAsia" w:hAnsiTheme="minorHAnsi" w:cstheme="minorBidi"/>
          <w:noProof/>
          <w:szCs w:val="22"/>
          <w:lang w:eastAsia="nl-BE"/>
        </w:rPr>
      </w:pPr>
      <w:hyperlink w:anchor="_Toc5960997" w:history="1">
        <w:r w:rsidRPr="00266F69">
          <w:rPr>
            <w:rStyle w:val="Hyperlink"/>
            <w:noProof/>
            <w:lang w:eastAsia="nl-BE"/>
          </w:rPr>
          <w:t>2.1</w:t>
        </w:r>
        <w:r>
          <w:rPr>
            <w:rFonts w:asciiTheme="minorHAnsi" w:eastAsiaTheme="minorEastAsia" w:hAnsiTheme="minorHAnsi" w:cstheme="minorBidi"/>
            <w:noProof/>
            <w:szCs w:val="22"/>
            <w:lang w:eastAsia="nl-BE"/>
          </w:rPr>
          <w:tab/>
        </w:r>
        <w:r w:rsidRPr="00266F69">
          <w:rPr>
            <w:rStyle w:val="Hyperlink"/>
            <w:noProof/>
            <w:lang w:eastAsia="nl-BE"/>
          </w:rPr>
          <w:t>Mythen, sagen en legenden</w:t>
        </w:r>
        <w:r>
          <w:rPr>
            <w:noProof/>
            <w:webHidden/>
          </w:rPr>
          <w:tab/>
        </w:r>
        <w:r>
          <w:rPr>
            <w:noProof/>
            <w:webHidden/>
          </w:rPr>
          <w:fldChar w:fldCharType="begin"/>
        </w:r>
        <w:r>
          <w:rPr>
            <w:noProof/>
            <w:webHidden/>
          </w:rPr>
          <w:instrText xml:space="preserve"> PAGEREF _Toc5960997 \h </w:instrText>
        </w:r>
        <w:r>
          <w:rPr>
            <w:noProof/>
            <w:webHidden/>
          </w:rPr>
        </w:r>
        <w:r>
          <w:rPr>
            <w:noProof/>
            <w:webHidden/>
          </w:rPr>
          <w:fldChar w:fldCharType="separate"/>
        </w:r>
        <w:r>
          <w:rPr>
            <w:noProof/>
            <w:webHidden/>
          </w:rPr>
          <w:t>1</w:t>
        </w:r>
        <w:r>
          <w:rPr>
            <w:noProof/>
            <w:webHidden/>
          </w:rPr>
          <w:fldChar w:fldCharType="end"/>
        </w:r>
      </w:hyperlink>
    </w:p>
    <w:p w14:paraId="4A289B1A" w14:textId="2129DBBD" w:rsidR="008B1438" w:rsidRDefault="008B1438">
      <w:pPr>
        <w:pStyle w:val="Inhopg2"/>
        <w:tabs>
          <w:tab w:val="left" w:pos="800"/>
          <w:tab w:val="right" w:leader="dot" w:pos="9060"/>
        </w:tabs>
        <w:rPr>
          <w:rFonts w:asciiTheme="minorHAnsi" w:eastAsiaTheme="minorEastAsia" w:hAnsiTheme="minorHAnsi" w:cstheme="minorBidi"/>
          <w:noProof/>
          <w:szCs w:val="22"/>
          <w:lang w:eastAsia="nl-BE"/>
        </w:rPr>
      </w:pPr>
      <w:hyperlink w:anchor="_Toc5960998" w:history="1">
        <w:r w:rsidRPr="00266F69">
          <w:rPr>
            <w:rStyle w:val="Hyperlink"/>
            <w:noProof/>
            <w:lang w:eastAsia="nl-BE"/>
          </w:rPr>
          <w:t>2.2</w:t>
        </w:r>
        <w:r>
          <w:rPr>
            <w:rFonts w:asciiTheme="minorHAnsi" w:eastAsiaTheme="minorEastAsia" w:hAnsiTheme="minorHAnsi" w:cstheme="minorBidi"/>
            <w:noProof/>
            <w:szCs w:val="22"/>
            <w:lang w:eastAsia="nl-BE"/>
          </w:rPr>
          <w:tab/>
        </w:r>
        <w:r w:rsidRPr="00266F69">
          <w:rPr>
            <w:rStyle w:val="Hyperlink"/>
            <w:noProof/>
            <w:lang w:eastAsia="nl-BE"/>
          </w:rPr>
          <w:t>Vormgenres</w:t>
        </w:r>
        <w:r>
          <w:rPr>
            <w:noProof/>
            <w:webHidden/>
          </w:rPr>
          <w:tab/>
        </w:r>
        <w:r>
          <w:rPr>
            <w:noProof/>
            <w:webHidden/>
          </w:rPr>
          <w:fldChar w:fldCharType="begin"/>
        </w:r>
        <w:r>
          <w:rPr>
            <w:noProof/>
            <w:webHidden/>
          </w:rPr>
          <w:instrText xml:space="preserve"> PAGEREF _Toc5960998 \h </w:instrText>
        </w:r>
        <w:r>
          <w:rPr>
            <w:noProof/>
            <w:webHidden/>
          </w:rPr>
        </w:r>
        <w:r>
          <w:rPr>
            <w:noProof/>
            <w:webHidden/>
          </w:rPr>
          <w:fldChar w:fldCharType="separate"/>
        </w:r>
        <w:r>
          <w:rPr>
            <w:noProof/>
            <w:webHidden/>
          </w:rPr>
          <w:t>3</w:t>
        </w:r>
        <w:r>
          <w:rPr>
            <w:noProof/>
            <w:webHidden/>
          </w:rPr>
          <w:fldChar w:fldCharType="end"/>
        </w:r>
      </w:hyperlink>
    </w:p>
    <w:p w14:paraId="12D31BA0" w14:textId="71374A68" w:rsidR="008B1438" w:rsidRDefault="008B1438">
      <w:pPr>
        <w:pStyle w:val="Inhopg2"/>
        <w:tabs>
          <w:tab w:val="left" w:pos="800"/>
          <w:tab w:val="right" w:leader="dot" w:pos="9060"/>
        </w:tabs>
        <w:rPr>
          <w:rFonts w:asciiTheme="minorHAnsi" w:eastAsiaTheme="minorEastAsia" w:hAnsiTheme="minorHAnsi" w:cstheme="minorBidi"/>
          <w:noProof/>
          <w:szCs w:val="22"/>
          <w:lang w:eastAsia="nl-BE"/>
        </w:rPr>
      </w:pPr>
      <w:hyperlink w:anchor="_Toc5960999" w:history="1">
        <w:r w:rsidRPr="00266F69">
          <w:rPr>
            <w:rStyle w:val="Hyperlink"/>
            <w:noProof/>
            <w:lang w:eastAsia="nl-BE"/>
          </w:rPr>
          <w:t>2.3</w:t>
        </w:r>
        <w:r>
          <w:rPr>
            <w:rFonts w:asciiTheme="minorHAnsi" w:eastAsiaTheme="minorEastAsia" w:hAnsiTheme="minorHAnsi" w:cstheme="minorBidi"/>
            <w:noProof/>
            <w:szCs w:val="22"/>
            <w:lang w:eastAsia="nl-BE"/>
          </w:rPr>
          <w:tab/>
        </w:r>
        <w:r w:rsidRPr="00266F69">
          <w:rPr>
            <w:rStyle w:val="Hyperlink"/>
            <w:noProof/>
            <w:lang w:eastAsia="nl-BE"/>
          </w:rPr>
          <w:t>Nieuwe en bijgewerkte genres</w:t>
        </w:r>
        <w:r>
          <w:rPr>
            <w:noProof/>
            <w:webHidden/>
          </w:rPr>
          <w:tab/>
        </w:r>
        <w:r>
          <w:rPr>
            <w:noProof/>
            <w:webHidden/>
          </w:rPr>
          <w:fldChar w:fldCharType="begin"/>
        </w:r>
        <w:r>
          <w:rPr>
            <w:noProof/>
            <w:webHidden/>
          </w:rPr>
          <w:instrText xml:space="preserve"> PAGEREF _Toc5960999 \h </w:instrText>
        </w:r>
        <w:r>
          <w:rPr>
            <w:noProof/>
            <w:webHidden/>
          </w:rPr>
        </w:r>
        <w:r>
          <w:rPr>
            <w:noProof/>
            <w:webHidden/>
          </w:rPr>
          <w:fldChar w:fldCharType="separate"/>
        </w:r>
        <w:r>
          <w:rPr>
            <w:noProof/>
            <w:webHidden/>
          </w:rPr>
          <w:t>3</w:t>
        </w:r>
        <w:r>
          <w:rPr>
            <w:noProof/>
            <w:webHidden/>
          </w:rPr>
          <w:fldChar w:fldCharType="end"/>
        </w:r>
      </w:hyperlink>
    </w:p>
    <w:p w14:paraId="47D7812C" w14:textId="7319FDAB" w:rsidR="008B1438" w:rsidRDefault="008B1438">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961000" w:history="1">
        <w:r w:rsidRPr="00266F69">
          <w:rPr>
            <w:rStyle w:val="Hyperlink"/>
            <w:noProof/>
            <w:lang w:eastAsia="nl-BE"/>
          </w:rPr>
          <w:t>2.3.1</w:t>
        </w:r>
        <w:r>
          <w:rPr>
            <w:rFonts w:asciiTheme="minorHAnsi" w:eastAsiaTheme="minorEastAsia" w:hAnsiTheme="minorHAnsi" w:cstheme="minorBidi"/>
            <w:i w:val="0"/>
            <w:iCs w:val="0"/>
            <w:noProof/>
            <w:szCs w:val="22"/>
            <w:lang w:eastAsia="nl-BE"/>
          </w:rPr>
          <w:tab/>
        </w:r>
        <w:r w:rsidRPr="00266F69">
          <w:rPr>
            <w:rStyle w:val="Hyperlink"/>
            <w:noProof/>
            <w:lang w:eastAsia="nl-BE"/>
          </w:rPr>
          <w:t>Anime in plaats van Manga’s (films)</w:t>
        </w:r>
        <w:r>
          <w:rPr>
            <w:noProof/>
            <w:webHidden/>
          </w:rPr>
          <w:tab/>
        </w:r>
        <w:r>
          <w:rPr>
            <w:noProof/>
            <w:webHidden/>
          </w:rPr>
          <w:fldChar w:fldCharType="begin"/>
        </w:r>
        <w:r>
          <w:rPr>
            <w:noProof/>
            <w:webHidden/>
          </w:rPr>
          <w:instrText xml:space="preserve"> PAGEREF _Toc5961000 \h </w:instrText>
        </w:r>
        <w:r>
          <w:rPr>
            <w:noProof/>
            <w:webHidden/>
          </w:rPr>
        </w:r>
        <w:r>
          <w:rPr>
            <w:noProof/>
            <w:webHidden/>
          </w:rPr>
          <w:fldChar w:fldCharType="separate"/>
        </w:r>
        <w:r>
          <w:rPr>
            <w:noProof/>
            <w:webHidden/>
          </w:rPr>
          <w:t>3</w:t>
        </w:r>
        <w:r>
          <w:rPr>
            <w:noProof/>
            <w:webHidden/>
          </w:rPr>
          <w:fldChar w:fldCharType="end"/>
        </w:r>
      </w:hyperlink>
    </w:p>
    <w:p w14:paraId="318349BB" w14:textId="4C1BD1D6" w:rsidR="008B1438" w:rsidRDefault="008B1438">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961001" w:history="1">
        <w:r w:rsidRPr="00266F69">
          <w:rPr>
            <w:rStyle w:val="Hyperlink"/>
            <w:noProof/>
            <w:lang w:eastAsia="nl-BE"/>
          </w:rPr>
          <w:t>2.3.2</w:t>
        </w:r>
        <w:r>
          <w:rPr>
            <w:rFonts w:asciiTheme="minorHAnsi" w:eastAsiaTheme="minorEastAsia" w:hAnsiTheme="minorHAnsi" w:cstheme="minorBidi"/>
            <w:i w:val="0"/>
            <w:iCs w:val="0"/>
            <w:noProof/>
            <w:szCs w:val="22"/>
            <w:lang w:eastAsia="nl-BE"/>
          </w:rPr>
          <w:tab/>
        </w:r>
        <w:r w:rsidRPr="00266F69">
          <w:rPr>
            <w:rStyle w:val="Hyperlink"/>
            <w:noProof/>
            <w:lang w:eastAsia="nl-BE"/>
          </w:rPr>
          <w:t>Comics en Superhelden</w:t>
        </w:r>
        <w:r>
          <w:rPr>
            <w:noProof/>
            <w:webHidden/>
          </w:rPr>
          <w:tab/>
        </w:r>
        <w:r>
          <w:rPr>
            <w:noProof/>
            <w:webHidden/>
          </w:rPr>
          <w:fldChar w:fldCharType="begin"/>
        </w:r>
        <w:r>
          <w:rPr>
            <w:noProof/>
            <w:webHidden/>
          </w:rPr>
          <w:instrText xml:space="preserve"> PAGEREF _Toc5961001 \h </w:instrText>
        </w:r>
        <w:r>
          <w:rPr>
            <w:noProof/>
            <w:webHidden/>
          </w:rPr>
        </w:r>
        <w:r>
          <w:rPr>
            <w:noProof/>
            <w:webHidden/>
          </w:rPr>
          <w:fldChar w:fldCharType="separate"/>
        </w:r>
        <w:r>
          <w:rPr>
            <w:noProof/>
            <w:webHidden/>
          </w:rPr>
          <w:t>3</w:t>
        </w:r>
        <w:r>
          <w:rPr>
            <w:noProof/>
            <w:webHidden/>
          </w:rPr>
          <w:fldChar w:fldCharType="end"/>
        </w:r>
      </w:hyperlink>
    </w:p>
    <w:p w14:paraId="14B04F1F" w14:textId="0576D6C5" w:rsidR="008B1438" w:rsidRDefault="008B1438">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961002" w:history="1">
        <w:r w:rsidRPr="00266F69">
          <w:rPr>
            <w:rStyle w:val="Hyperlink"/>
            <w:noProof/>
          </w:rPr>
          <w:t>2.3.3</w:t>
        </w:r>
        <w:r>
          <w:rPr>
            <w:rFonts w:asciiTheme="minorHAnsi" w:eastAsiaTheme="minorEastAsia" w:hAnsiTheme="minorHAnsi" w:cstheme="minorBidi"/>
            <w:i w:val="0"/>
            <w:iCs w:val="0"/>
            <w:noProof/>
            <w:szCs w:val="22"/>
            <w:lang w:eastAsia="nl-BE"/>
          </w:rPr>
          <w:tab/>
        </w:r>
        <w:r w:rsidRPr="00266F69">
          <w:rPr>
            <w:rStyle w:val="Hyperlink"/>
            <w:noProof/>
          </w:rPr>
          <w:t>Graphic novels</w:t>
        </w:r>
        <w:r>
          <w:rPr>
            <w:noProof/>
            <w:webHidden/>
          </w:rPr>
          <w:tab/>
        </w:r>
        <w:r>
          <w:rPr>
            <w:noProof/>
            <w:webHidden/>
          </w:rPr>
          <w:fldChar w:fldCharType="begin"/>
        </w:r>
        <w:r>
          <w:rPr>
            <w:noProof/>
            <w:webHidden/>
          </w:rPr>
          <w:instrText xml:space="preserve"> PAGEREF _Toc5961002 \h </w:instrText>
        </w:r>
        <w:r>
          <w:rPr>
            <w:noProof/>
            <w:webHidden/>
          </w:rPr>
        </w:r>
        <w:r>
          <w:rPr>
            <w:noProof/>
            <w:webHidden/>
          </w:rPr>
          <w:fldChar w:fldCharType="separate"/>
        </w:r>
        <w:r>
          <w:rPr>
            <w:noProof/>
            <w:webHidden/>
          </w:rPr>
          <w:t>4</w:t>
        </w:r>
        <w:r>
          <w:rPr>
            <w:noProof/>
            <w:webHidden/>
          </w:rPr>
          <w:fldChar w:fldCharType="end"/>
        </w:r>
      </w:hyperlink>
    </w:p>
    <w:p w14:paraId="4AD816FA" w14:textId="444D3B12" w:rsidR="008B1438" w:rsidRDefault="008B1438">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961003" w:history="1">
        <w:r w:rsidRPr="00266F69">
          <w:rPr>
            <w:rStyle w:val="Hyperlink"/>
            <w:noProof/>
            <w:lang w:eastAsia="nl-BE"/>
          </w:rPr>
          <w:t>2.3.4</w:t>
        </w:r>
        <w:r>
          <w:rPr>
            <w:rFonts w:asciiTheme="minorHAnsi" w:eastAsiaTheme="minorEastAsia" w:hAnsiTheme="minorHAnsi" w:cstheme="minorBidi"/>
            <w:i w:val="0"/>
            <w:iCs w:val="0"/>
            <w:noProof/>
            <w:szCs w:val="22"/>
            <w:lang w:eastAsia="nl-BE"/>
          </w:rPr>
          <w:tab/>
        </w:r>
        <w:r w:rsidRPr="00266F69">
          <w:rPr>
            <w:rStyle w:val="Hyperlink"/>
            <w:noProof/>
            <w:lang w:eastAsia="nl-BE"/>
          </w:rPr>
          <w:t>Graphic poetry en materiaalsoort</w:t>
        </w:r>
        <w:r>
          <w:rPr>
            <w:noProof/>
            <w:webHidden/>
          </w:rPr>
          <w:tab/>
        </w:r>
        <w:r>
          <w:rPr>
            <w:noProof/>
            <w:webHidden/>
          </w:rPr>
          <w:fldChar w:fldCharType="begin"/>
        </w:r>
        <w:r>
          <w:rPr>
            <w:noProof/>
            <w:webHidden/>
          </w:rPr>
          <w:instrText xml:space="preserve"> PAGEREF _Toc5961003 \h </w:instrText>
        </w:r>
        <w:r>
          <w:rPr>
            <w:noProof/>
            <w:webHidden/>
          </w:rPr>
        </w:r>
        <w:r>
          <w:rPr>
            <w:noProof/>
            <w:webHidden/>
          </w:rPr>
          <w:fldChar w:fldCharType="separate"/>
        </w:r>
        <w:r>
          <w:rPr>
            <w:noProof/>
            <w:webHidden/>
          </w:rPr>
          <w:t>4</w:t>
        </w:r>
        <w:r>
          <w:rPr>
            <w:noProof/>
            <w:webHidden/>
          </w:rPr>
          <w:fldChar w:fldCharType="end"/>
        </w:r>
      </w:hyperlink>
    </w:p>
    <w:p w14:paraId="5EF64FEE" w14:textId="43AFA3BD" w:rsidR="008B1438" w:rsidRDefault="008B1438">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961004" w:history="1">
        <w:r w:rsidRPr="00266F69">
          <w:rPr>
            <w:rStyle w:val="Hyperlink"/>
            <w:noProof/>
            <w:lang w:eastAsia="nl-BE"/>
          </w:rPr>
          <w:t>2.3.5</w:t>
        </w:r>
        <w:r>
          <w:rPr>
            <w:rFonts w:asciiTheme="minorHAnsi" w:eastAsiaTheme="minorEastAsia" w:hAnsiTheme="minorHAnsi" w:cstheme="minorBidi"/>
            <w:i w:val="0"/>
            <w:iCs w:val="0"/>
            <w:noProof/>
            <w:szCs w:val="22"/>
            <w:lang w:eastAsia="nl-BE"/>
          </w:rPr>
          <w:tab/>
        </w:r>
        <w:r w:rsidRPr="00266F69">
          <w:rPr>
            <w:rStyle w:val="Hyperlink"/>
            <w:noProof/>
            <w:lang w:eastAsia="nl-BE"/>
          </w:rPr>
          <w:t>Historische literatuur</w:t>
        </w:r>
        <w:r>
          <w:rPr>
            <w:noProof/>
            <w:webHidden/>
          </w:rPr>
          <w:tab/>
        </w:r>
        <w:r>
          <w:rPr>
            <w:noProof/>
            <w:webHidden/>
          </w:rPr>
          <w:fldChar w:fldCharType="begin"/>
        </w:r>
        <w:r>
          <w:rPr>
            <w:noProof/>
            <w:webHidden/>
          </w:rPr>
          <w:instrText xml:space="preserve"> PAGEREF _Toc5961004 \h </w:instrText>
        </w:r>
        <w:r>
          <w:rPr>
            <w:noProof/>
            <w:webHidden/>
          </w:rPr>
        </w:r>
        <w:r>
          <w:rPr>
            <w:noProof/>
            <w:webHidden/>
          </w:rPr>
          <w:fldChar w:fldCharType="separate"/>
        </w:r>
        <w:r>
          <w:rPr>
            <w:noProof/>
            <w:webHidden/>
          </w:rPr>
          <w:t>5</w:t>
        </w:r>
        <w:r>
          <w:rPr>
            <w:noProof/>
            <w:webHidden/>
          </w:rPr>
          <w:fldChar w:fldCharType="end"/>
        </w:r>
      </w:hyperlink>
    </w:p>
    <w:p w14:paraId="2A6558DF" w14:textId="5A6DEC1C" w:rsidR="008B1438" w:rsidRDefault="008B1438">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961005" w:history="1">
        <w:r w:rsidRPr="00266F69">
          <w:rPr>
            <w:rStyle w:val="Hyperlink"/>
            <w:noProof/>
            <w:lang w:eastAsia="nl-BE"/>
          </w:rPr>
          <w:t>2.3.6</w:t>
        </w:r>
        <w:r>
          <w:rPr>
            <w:rFonts w:asciiTheme="minorHAnsi" w:eastAsiaTheme="minorEastAsia" w:hAnsiTheme="minorHAnsi" w:cstheme="minorBidi"/>
            <w:i w:val="0"/>
            <w:iCs w:val="0"/>
            <w:noProof/>
            <w:szCs w:val="22"/>
            <w:lang w:eastAsia="nl-BE"/>
          </w:rPr>
          <w:tab/>
        </w:r>
        <w:r w:rsidRPr="00266F69">
          <w:rPr>
            <w:rStyle w:val="Hyperlink"/>
            <w:noProof/>
            <w:lang w:eastAsia="nl-BE"/>
          </w:rPr>
          <w:t>Waargebeurd</w:t>
        </w:r>
        <w:r>
          <w:rPr>
            <w:noProof/>
            <w:webHidden/>
          </w:rPr>
          <w:tab/>
        </w:r>
        <w:r>
          <w:rPr>
            <w:noProof/>
            <w:webHidden/>
          </w:rPr>
          <w:fldChar w:fldCharType="begin"/>
        </w:r>
        <w:r>
          <w:rPr>
            <w:noProof/>
            <w:webHidden/>
          </w:rPr>
          <w:instrText xml:space="preserve"> PAGEREF _Toc5961005 \h </w:instrText>
        </w:r>
        <w:r>
          <w:rPr>
            <w:noProof/>
            <w:webHidden/>
          </w:rPr>
        </w:r>
        <w:r>
          <w:rPr>
            <w:noProof/>
            <w:webHidden/>
          </w:rPr>
          <w:fldChar w:fldCharType="separate"/>
        </w:r>
        <w:r>
          <w:rPr>
            <w:noProof/>
            <w:webHidden/>
          </w:rPr>
          <w:t>5</w:t>
        </w:r>
        <w:r>
          <w:rPr>
            <w:noProof/>
            <w:webHidden/>
          </w:rPr>
          <w:fldChar w:fldCharType="end"/>
        </w:r>
      </w:hyperlink>
    </w:p>
    <w:p w14:paraId="0D0F1CB6" w14:textId="3C27D647" w:rsidR="008B1438" w:rsidRDefault="008B1438">
      <w:pPr>
        <w:pStyle w:val="Inhopg3"/>
        <w:tabs>
          <w:tab w:val="left" w:pos="1200"/>
          <w:tab w:val="right" w:leader="dot" w:pos="9060"/>
        </w:tabs>
        <w:rPr>
          <w:rFonts w:asciiTheme="minorHAnsi" w:eastAsiaTheme="minorEastAsia" w:hAnsiTheme="minorHAnsi" w:cstheme="minorBidi"/>
          <w:i w:val="0"/>
          <w:iCs w:val="0"/>
          <w:noProof/>
          <w:szCs w:val="22"/>
          <w:lang w:eastAsia="nl-BE"/>
        </w:rPr>
      </w:pPr>
      <w:hyperlink w:anchor="_Toc5961006" w:history="1">
        <w:r w:rsidRPr="00266F69">
          <w:rPr>
            <w:rStyle w:val="Hyperlink"/>
            <w:noProof/>
            <w:lang w:eastAsia="nl-BE"/>
          </w:rPr>
          <w:t>2.3.7</w:t>
        </w:r>
        <w:r>
          <w:rPr>
            <w:rFonts w:asciiTheme="minorHAnsi" w:eastAsiaTheme="minorEastAsia" w:hAnsiTheme="minorHAnsi" w:cstheme="minorBidi"/>
            <w:i w:val="0"/>
            <w:iCs w:val="0"/>
            <w:noProof/>
            <w:szCs w:val="22"/>
            <w:lang w:eastAsia="nl-BE"/>
          </w:rPr>
          <w:tab/>
        </w:r>
        <w:r w:rsidRPr="00266F69">
          <w:rPr>
            <w:rStyle w:val="Hyperlink"/>
            <w:noProof/>
            <w:lang w:eastAsia="nl-BE"/>
          </w:rPr>
          <w:t>Holebiliteratuur en thema’s?</w:t>
        </w:r>
        <w:r>
          <w:rPr>
            <w:noProof/>
            <w:webHidden/>
          </w:rPr>
          <w:tab/>
        </w:r>
        <w:r>
          <w:rPr>
            <w:noProof/>
            <w:webHidden/>
          </w:rPr>
          <w:fldChar w:fldCharType="begin"/>
        </w:r>
        <w:r>
          <w:rPr>
            <w:noProof/>
            <w:webHidden/>
          </w:rPr>
          <w:instrText xml:space="preserve"> PAGEREF _Toc5961006 \h </w:instrText>
        </w:r>
        <w:r>
          <w:rPr>
            <w:noProof/>
            <w:webHidden/>
          </w:rPr>
        </w:r>
        <w:r>
          <w:rPr>
            <w:noProof/>
            <w:webHidden/>
          </w:rPr>
          <w:fldChar w:fldCharType="separate"/>
        </w:r>
        <w:r>
          <w:rPr>
            <w:noProof/>
            <w:webHidden/>
          </w:rPr>
          <w:t>7</w:t>
        </w:r>
        <w:r>
          <w:rPr>
            <w:noProof/>
            <w:webHidden/>
          </w:rPr>
          <w:fldChar w:fldCharType="end"/>
        </w:r>
      </w:hyperlink>
    </w:p>
    <w:p w14:paraId="17CD205A" w14:textId="0239F1E4" w:rsidR="008B1438" w:rsidRDefault="008B143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961007" w:history="1">
        <w:r w:rsidRPr="00266F69">
          <w:rPr>
            <w:rStyle w:val="Hyperlink"/>
            <w:noProof/>
            <w:lang w:eastAsia="nl-BE"/>
          </w:rPr>
          <w:t>3.</w:t>
        </w:r>
        <w:r>
          <w:rPr>
            <w:rFonts w:asciiTheme="minorHAnsi" w:eastAsiaTheme="minorEastAsia" w:hAnsiTheme="minorHAnsi" w:cstheme="minorBidi"/>
            <w:bCs w:val="0"/>
            <w:caps w:val="0"/>
            <w:noProof/>
            <w:szCs w:val="22"/>
            <w:lang w:eastAsia="nl-BE"/>
          </w:rPr>
          <w:tab/>
        </w:r>
        <w:r w:rsidRPr="00266F69">
          <w:rPr>
            <w:rStyle w:val="Hyperlink"/>
            <w:noProof/>
            <w:lang w:eastAsia="nl-BE"/>
          </w:rPr>
          <w:t>Opvolging andere en vorige werkgroepen en fora</w:t>
        </w:r>
        <w:r>
          <w:rPr>
            <w:noProof/>
            <w:webHidden/>
          </w:rPr>
          <w:tab/>
        </w:r>
        <w:r>
          <w:rPr>
            <w:noProof/>
            <w:webHidden/>
          </w:rPr>
          <w:fldChar w:fldCharType="begin"/>
        </w:r>
        <w:r>
          <w:rPr>
            <w:noProof/>
            <w:webHidden/>
          </w:rPr>
          <w:instrText xml:space="preserve"> PAGEREF _Toc5961007 \h </w:instrText>
        </w:r>
        <w:r>
          <w:rPr>
            <w:noProof/>
            <w:webHidden/>
          </w:rPr>
        </w:r>
        <w:r>
          <w:rPr>
            <w:noProof/>
            <w:webHidden/>
          </w:rPr>
          <w:fldChar w:fldCharType="separate"/>
        </w:r>
        <w:r>
          <w:rPr>
            <w:noProof/>
            <w:webHidden/>
          </w:rPr>
          <w:t>7</w:t>
        </w:r>
        <w:r>
          <w:rPr>
            <w:noProof/>
            <w:webHidden/>
          </w:rPr>
          <w:fldChar w:fldCharType="end"/>
        </w:r>
      </w:hyperlink>
    </w:p>
    <w:p w14:paraId="335ED2F2" w14:textId="205552ED" w:rsidR="008B1438" w:rsidRDefault="008B1438">
      <w:pPr>
        <w:pStyle w:val="Inhopg2"/>
        <w:tabs>
          <w:tab w:val="left" w:pos="800"/>
          <w:tab w:val="right" w:leader="dot" w:pos="9060"/>
        </w:tabs>
        <w:rPr>
          <w:rFonts w:asciiTheme="minorHAnsi" w:eastAsiaTheme="minorEastAsia" w:hAnsiTheme="minorHAnsi" w:cstheme="minorBidi"/>
          <w:noProof/>
          <w:szCs w:val="22"/>
          <w:lang w:eastAsia="nl-BE"/>
        </w:rPr>
      </w:pPr>
      <w:hyperlink w:anchor="_Toc5961008" w:history="1">
        <w:r w:rsidRPr="00266F69">
          <w:rPr>
            <w:rStyle w:val="Hyperlink"/>
            <w:noProof/>
            <w:lang w:eastAsia="nl-BE"/>
          </w:rPr>
          <w:t>3.1</w:t>
        </w:r>
        <w:r>
          <w:rPr>
            <w:rFonts w:asciiTheme="minorHAnsi" w:eastAsiaTheme="minorEastAsia" w:hAnsiTheme="minorHAnsi" w:cstheme="minorBidi"/>
            <w:noProof/>
            <w:szCs w:val="22"/>
            <w:lang w:eastAsia="nl-BE"/>
          </w:rPr>
          <w:tab/>
        </w:r>
        <w:r w:rsidRPr="00266F69">
          <w:rPr>
            <w:rStyle w:val="Hyperlink"/>
            <w:noProof/>
            <w:lang w:eastAsia="nl-BE"/>
          </w:rPr>
          <w:t>Opvolging leeftijdsaanduidingen nvt</w:t>
        </w:r>
        <w:r>
          <w:rPr>
            <w:noProof/>
            <w:webHidden/>
          </w:rPr>
          <w:tab/>
        </w:r>
        <w:r>
          <w:rPr>
            <w:noProof/>
            <w:webHidden/>
          </w:rPr>
          <w:fldChar w:fldCharType="begin"/>
        </w:r>
        <w:r>
          <w:rPr>
            <w:noProof/>
            <w:webHidden/>
          </w:rPr>
          <w:instrText xml:space="preserve"> PAGEREF _Toc5961008 \h </w:instrText>
        </w:r>
        <w:r>
          <w:rPr>
            <w:noProof/>
            <w:webHidden/>
          </w:rPr>
        </w:r>
        <w:r>
          <w:rPr>
            <w:noProof/>
            <w:webHidden/>
          </w:rPr>
          <w:fldChar w:fldCharType="separate"/>
        </w:r>
        <w:r>
          <w:rPr>
            <w:noProof/>
            <w:webHidden/>
          </w:rPr>
          <w:t>7</w:t>
        </w:r>
        <w:r>
          <w:rPr>
            <w:noProof/>
            <w:webHidden/>
          </w:rPr>
          <w:fldChar w:fldCharType="end"/>
        </w:r>
      </w:hyperlink>
    </w:p>
    <w:p w14:paraId="57CF54DF" w14:textId="2D4ADE99" w:rsidR="008B1438" w:rsidRDefault="008B1438">
      <w:pPr>
        <w:pStyle w:val="Inhopg2"/>
        <w:tabs>
          <w:tab w:val="left" w:pos="800"/>
          <w:tab w:val="right" w:leader="dot" w:pos="9060"/>
        </w:tabs>
        <w:rPr>
          <w:rFonts w:asciiTheme="minorHAnsi" w:eastAsiaTheme="minorEastAsia" w:hAnsiTheme="minorHAnsi" w:cstheme="minorBidi"/>
          <w:noProof/>
          <w:szCs w:val="22"/>
          <w:lang w:eastAsia="nl-BE"/>
        </w:rPr>
      </w:pPr>
      <w:hyperlink w:anchor="_Toc5961009" w:history="1">
        <w:r w:rsidRPr="00266F69">
          <w:rPr>
            <w:rStyle w:val="Hyperlink"/>
            <w:noProof/>
            <w:lang w:eastAsia="nl-BE"/>
          </w:rPr>
          <w:t>3.2</w:t>
        </w:r>
        <w:r>
          <w:rPr>
            <w:rFonts w:asciiTheme="minorHAnsi" w:eastAsiaTheme="minorEastAsia" w:hAnsiTheme="minorHAnsi" w:cstheme="minorBidi"/>
            <w:noProof/>
            <w:szCs w:val="22"/>
            <w:lang w:eastAsia="nl-BE"/>
          </w:rPr>
          <w:tab/>
        </w:r>
        <w:r w:rsidRPr="00266F69">
          <w:rPr>
            <w:rStyle w:val="Hyperlink"/>
            <w:noProof/>
            <w:lang w:eastAsia="nl-BE"/>
          </w:rPr>
          <w:t>Steampunk en Fanfictie</w:t>
        </w:r>
        <w:r>
          <w:rPr>
            <w:noProof/>
            <w:webHidden/>
          </w:rPr>
          <w:tab/>
        </w:r>
        <w:r>
          <w:rPr>
            <w:noProof/>
            <w:webHidden/>
          </w:rPr>
          <w:fldChar w:fldCharType="begin"/>
        </w:r>
        <w:r>
          <w:rPr>
            <w:noProof/>
            <w:webHidden/>
          </w:rPr>
          <w:instrText xml:space="preserve"> PAGEREF _Toc5961009 \h </w:instrText>
        </w:r>
        <w:r>
          <w:rPr>
            <w:noProof/>
            <w:webHidden/>
          </w:rPr>
        </w:r>
        <w:r>
          <w:rPr>
            <w:noProof/>
            <w:webHidden/>
          </w:rPr>
          <w:fldChar w:fldCharType="separate"/>
        </w:r>
        <w:r>
          <w:rPr>
            <w:noProof/>
            <w:webHidden/>
          </w:rPr>
          <w:t>7</w:t>
        </w:r>
        <w:r>
          <w:rPr>
            <w:noProof/>
            <w:webHidden/>
          </w:rPr>
          <w:fldChar w:fldCharType="end"/>
        </w:r>
      </w:hyperlink>
    </w:p>
    <w:p w14:paraId="47F7C960" w14:textId="204788CD" w:rsidR="008B1438" w:rsidRDefault="008B1438">
      <w:pPr>
        <w:pStyle w:val="Inhopg2"/>
        <w:tabs>
          <w:tab w:val="left" w:pos="800"/>
          <w:tab w:val="right" w:leader="dot" w:pos="9060"/>
        </w:tabs>
        <w:rPr>
          <w:rFonts w:asciiTheme="minorHAnsi" w:eastAsiaTheme="minorEastAsia" w:hAnsiTheme="minorHAnsi" w:cstheme="minorBidi"/>
          <w:noProof/>
          <w:szCs w:val="22"/>
          <w:lang w:eastAsia="nl-BE"/>
        </w:rPr>
      </w:pPr>
      <w:hyperlink w:anchor="_Toc5961010" w:history="1">
        <w:r w:rsidRPr="00266F69">
          <w:rPr>
            <w:rStyle w:val="Hyperlink"/>
            <w:noProof/>
            <w:lang w:eastAsia="nl-BE"/>
          </w:rPr>
          <w:t>3.3</w:t>
        </w:r>
        <w:r>
          <w:rPr>
            <w:rFonts w:asciiTheme="minorHAnsi" w:eastAsiaTheme="minorEastAsia" w:hAnsiTheme="minorHAnsi" w:cstheme="minorBidi"/>
            <w:noProof/>
            <w:szCs w:val="22"/>
            <w:lang w:eastAsia="nl-BE"/>
          </w:rPr>
          <w:tab/>
        </w:r>
        <w:r w:rsidRPr="00266F69">
          <w:rPr>
            <w:rStyle w:val="Hyperlink"/>
            <w:noProof/>
            <w:lang w:eastAsia="nl-BE"/>
          </w:rPr>
          <w:t>Marginaliteit en disfunctionele gezinnen</w:t>
        </w:r>
        <w:r>
          <w:rPr>
            <w:noProof/>
            <w:webHidden/>
          </w:rPr>
          <w:tab/>
        </w:r>
        <w:r>
          <w:rPr>
            <w:noProof/>
            <w:webHidden/>
          </w:rPr>
          <w:fldChar w:fldCharType="begin"/>
        </w:r>
        <w:r>
          <w:rPr>
            <w:noProof/>
            <w:webHidden/>
          </w:rPr>
          <w:instrText xml:space="preserve"> PAGEREF _Toc5961010 \h </w:instrText>
        </w:r>
        <w:r>
          <w:rPr>
            <w:noProof/>
            <w:webHidden/>
          </w:rPr>
        </w:r>
        <w:r>
          <w:rPr>
            <w:noProof/>
            <w:webHidden/>
          </w:rPr>
          <w:fldChar w:fldCharType="separate"/>
        </w:r>
        <w:r>
          <w:rPr>
            <w:noProof/>
            <w:webHidden/>
          </w:rPr>
          <w:t>8</w:t>
        </w:r>
        <w:r>
          <w:rPr>
            <w:noProof/>
            <w:webHidden/>
          </w:rPr>
          <w:fldChar w:fldCharType="end"/>
        </w:r>
      </w:hyperlink>
    </w:p>
    <w:p w14:paraId="07F543F7" w14:textId="6AC18F3E" w:rsidR="008B1438" w:rsidRDefault="008B143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961011" w:history="1">
        <w:r w:rsidRPr="00266F69">
          <w:rPr>
            <w:rStyle w:val="Hyperlink"/>
            <w:noProof/>
          </w:rPr>
          <w:t>4.</w:t>
        </w:r>
        <w:r>
          <w:rPr>
            <w:rFonts w:asciiTheme="minorHAnsi" w:eastAsiaTheme="minorEastAsia" w:hAnsiTheme="minorHAnsi" w:cstheme="minorBidi"/>
            <w:bCs w:val="0"/>
            <w:caps w:val="0"/>
            <w:noProof/>
            <w:szCs w:val="22"/>
            <w:lang w:eastAsia="nl-BE"/>
          </w:rPr>
          <w:tab/>
        </w:r>
        <w:r w:rsidRPr="00266F69">
          <w:rPr>
            <w:rStyle w:val="Hyperlink"/>
            <w:noProof/>
          </w:rPr>
          <w:t>Varia</w:t>
        </w:r>
        <w:r>
          <w:rPr>
            <w:noProof/>
            <w:webHidden/>
          </w:rPr>
          <w:tab/>
        </w:r>
        <w:r>
          <w:rPr>
            <w:noProof/>
            <w:webHidden/>
          </w:rPr>
          <w:fldChar w:fldCharType="begin"/>
        </w:r>
        <w:r>
          <w:rPr>
            <w:noProof/>
            <w:webHidden/>
          </w:rPr>
          <w:instrText xml:space="preserve"> PAGEREF _Toc5961011 \h </w:instrText>
        </w:r>
        <w:r>
          <w:rPr>
            <w:noProof/>
            <w:webHidden/>
          </w:rPr>
        </w:r>
        <w:r>
          <w:rPr>
            <w:noProof/>
            <w:webHidden/>
          </w:rPr>
          <w:fldChar w:fldCharType="separate"/>
        </w:r>
        <w:r>
          <w:rPr>
            <w:noProof/>
            <w:webHidden/>
          </w:rPr>
          <w:t>8</w:t>
        </w:r>
        <w:r>
          <w:rPr>
            <w:noProof/>
            <w:webHidden/>
          </w:rPr>
          <w:fldChar w:fldCharType="end"/>
        </w:r>
      </w:hyperlink>
    </w:p>
    <w:p w14:paraId="673D1745" w14:textId="0CAE60EC" w:rsidR="008B1438" w:rsidRDefault="008B143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961012" w:history="1">
        <w:r w:rsidRPr="00266F69">
          <w:rPr>
            <w:rStyle w:val="Hyperlink"/>
            <w:noProof/>
          </w:rPr>
          <w:t>5.</w:t>
        </w:r>
        <w:r>
          <w:rPr>
            <w:rFonts w:asciiTheme="minorHAnsi" w:eastAsiaTheme="minorEastAsia" w:hAnsiTheme="minorHAnsi" w:cstheme="minorBidi"/>
            <w:bCs w:val="0"/>
            <w:caps w:val="0"/>
            <w:noProof/>
            <w:szCs w:val="22"/>
            <w:lang w:eastAsia="nl-BE"/>
          </w:rPr>
          <w:tab/>
        </w:r>
        <w:r w:rsidRPr="00266F69">
          <w:rPr>
            <w:rStyle w:val="Hyperlink"/>
            <w:noProof/>
          </w:rPr>
          <w:t>Taken</w:t>
        </w:r>
        <w:r>
          <w:rPr>
            <w:noProof/>
            <w:webHidden/>
          </w:rPr>
          <w:tab/>
        </w:r>
        <w:r>
          <w:rPr>
            <w:noProof/>
            <w:webHidden/>
          </w:rPr>
          <w:fldChar w:fldCharType="begin"/>
        </w:r>
        <w:r>
          <w:rPr>
            <w:noProof/>
            <w:webHidden/>
          </w:rPr>
          <w:instrText xml:space="preserve"> PAGEREF _Toc5961012 \h </w:instrText>
        </w:r>
        <w:r>
          <w:rPr>
            <w:noProof/>
            <w:webHidden/>
          </w:rPr>
        </w:r>
        <w:r>
          <w:rPr>
            <w:noProof/>
            <w:webHidden/>
          </w:rPr>
          <w:fldChar w:fldCharType="separate"/>
        </w:r>
        <w:r>
          <w:rPr>
            <w:noProof/>
            <w:webHidden/>
          </w:rPr>
          <w:t>8</w:t>
        </w:r>
        <w:r>
          <w:rPr>
            <w:noProof/>
            <w:webHidden/>
          </w:rPr>
          <w:fldChar w:fldCharType="end"/>
        </w:r>
      </w:hyperlink>
    </w:p>
    <w:p w14:paraId="2DB2A947" w14:textId="11C1763E" w:rsidR="008B1438" w:rsidRDefault="008B143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961013" w:history="1">
        <w:r w:rsidRPr="00266F69">
          <w:rPr>
            <w:rStyle w:val="Hyperlink"/>
            <w:noProof/>
          </w:rPr>
          <w:t>6.</w:t>
        </w:r>
        <w:r>
          <w:rPr>
            <w:rFonts w:asciiTheme="minorHAnsi" w:eastAsiaTheme="minorEastAsia" w:hAnsiTheme="minorHAnsi" w:cstheme="minorBidi"/>
            <w:bCs w:val="0"/>
            <w:caps w:val="0"/>
            <w:noProof/>
            <w:szCs w:val="22"/>
            <w:lang w:eastAsia="nl-BE"/>
          </w:rPr>
          <w:tab/>
        </w:r>
        <w:r w:rsidRPr="00266F69">
          <w:rPr>
            <w:rStyle w:val="Hyperlink"/>
            <w:noProof/>
          </w:rPr>
          <w:t>Aanwezigheden</w:t>
        </w:r>
        <w:r>
          <w:rPr>
            <w:noProof/>
            <w:webHidden/>
          </w:rPr>
          <w:tab/>
        </w:r>
        <w:r>
          <w:rPr>
            <w:noProof/>
            <w:webHidden/>
          </w:rPr>
          <w:fldChar w:fldCharType="begin"/>
        </w:r>
        <w:r>
          <w:rPr>
            <w:noProof/>
            <w:webHidden/>
          </w:rPr>
          <w:instrText xml:space="preserve"> PAGEREF _Toc5961013 \h </w:instrText>
        </w:r>
        <w:r>
          <w:rPr>
            <w:noProof/>
            <w:webHidden/>
          </w:rPr>
        </w:r>
        <w:r>
          <w:rPr>
            <w:noProof/>
            <w:webHidden/>
          </w:rPr>
          <w:fldChar w:fldCharType="separate"/>
        </w:r>
        <w:r>
          <w:rPr>
            <w:noProof/>
            <w:webHidden/>
          </w:rPr>
          <w:t>9</w:t>
        </w:r>
        <w:r>
          <w:rPr>
            <w:noProof/>
            <w:webHidden/>
          </w:rPr>
          <w:fldChar w:fldCharType="end"/>
        </w:r>
      </w:hyperlink>
    </w:p>
    <w:p w14:paraId="3A14E242" w14:textId="66CCF011" w:rsidR="008B1438" w:rsidRDefault="008B1438">
      <w:pPr>
        <w:pStyle w:val="Inhopg1"/>
        <w:tabs>
          <w:tab w:val="left" w:pos="400"/>
          <w:tab w:val="right" w:leader="dot" w:pos="9060"/>
        </w:tabs>
        <w:rPr>
          <w:rFonts w:asciiTheme="minorHAnsi" w:eastAsiaTheme="minorEastAsia" w:hAnsiTheme="minorHAnsi" w:cstheme="minorBidi"/>
          <w:bCs w:val="0"/>
          <w:caps w:val="0"/>
          <w:noProof/>
          <w:szCs w:val="22"/>
          <w:lang w:eastAsia="nl-BE"/>
        </w:rPr>
      </w:pPr>
      <w:hyperlink w:anchor="_Toc5961014" w:history="1">
        <w:r w:rsidRPr="00266F69">
          <w:rPr>
            <w:rStyle w:val="Hyperlink"/>
            <w:noProof/>
          </w:rPr>
          <w:t>7.</w:t>
        </w:r>
        <w:r>
          <w:rPr>
            <w:rFonts w:asciiTheme="minorHAnsi" w:eastAsiaTheme="minorEastAsia" w:hAnsiTheme="minorHAnsi" w:cstheme="minorBidi"/>
            <w:bCs w:val="0"/>
            <w:caps w:val="0"/>
            <w:noProof/>
            <w:szCs w:val="22"/>
            <w:lang w:eastAsia="nl-BE"/>
          </w:rPr>
          <w:tab/>
        </w:r>
        <w:r w:rsidRPr="00266F69">
          <w:rPr>
            <w:rStyle w:val="Hyperlink"/>
            <w:noProof/>
          </w:rPr>
          <w:t>Volgende werkgroep</w:t>
        </w:r>
        <w:r>
          <w:rPr>
            <w:noProof/>
            <w:webHidden/>
          </w:rPr>
          <w:tab/>
        </w:r>
        <w:r>
          <w:rPr>
            <w:noProof/>
            <w:webHidden/>
          </w:rPr>
          <w:fldChar w:fldCharType="begin"/>
        </w:r>
        <w:r>
          <w:rPr>
            <w:noProof/>
            <w:webHidden/>
          </w:rPr>
          <w:instrText xml:space="preserve"> PAGEREF _Toc5961014 \h </w:instrText>
        </w:r>
        <w:r>
          <w:rPr>
            <w:noProof/>
            <w:webHidden/>
          </w:rPr>
        </w:r>
        <w:r>
          <w:rPr>
            <w:noProof/>
            <w:webHidden/>
          </w:rPr>
          <w:fldChar w:fldCharType="separate"/>
        </w:r>
        <w:r>
          <w:rPr>
            <w:noProof/>
            <w:webHidden/>
          </w:rPr>
          <w:t>9</w:t>
        </w:r>
        <w:r>
          <w:rPr>
            <w:noProof/>
            <w:webHidden/>
          </w:rPr>
          <w:fldChar w:fldCharType="end"/>
        </w:r>
      </w:hyperlink>
    </w:p>
    <w:p w14:paraId="7FB9E68C" w14:textId="7584A172" w:rsidR="00EE2DF1" w:rsidRPr="00AF77B6" w:rsidRDefault="00995F0C" w:rsidP="004F4431">
      <w:pPr>
        <w:pStyle w:val="Lijstalinea"/>
      </w:pPr>
      <w:r w:rsidRPr="00AF77B6">
        <w:fldChar w:fldCharType="end"/>
      </w:r>
    </w:p>
    <w:p w14:paraId="4E691226" w14:textId="546DD9AF" w:rsidR="0068286E" w:rsidRDefault="0068286E" w:rsidP="00F372AD">
      <w:pPr>
        <w:pStyle w:val="Kop1Nieuw"/>
      </w:pPr>
      <w:bookmarkStart w:id="3" w:name="_Toc5960995"/>
      <w:bookmarkEnd w:id="0"/>
      <w:bookmarkEnd w:id="1"/>
      <w:r>
        <w:t>Goedkeuring v</w:t>
      </w:r>
      <w:r w:rsidR="00995F0C" w:rsidRPr="00AF77B6">
        <w:t xml:space="preserve">erslag </w:t>
      </w:r>
      <w:r>
        <w:t>vorige werkgroep</w:t>
      </w:r>
      <w:r w:rsidR="00995F0C" w:rsidRPr="00AF77B6">
        <w:t xml:space="preserve"> </w:t>
      </w:r>
      <w:bookmarkStart w:id="4" w:name="_Toc418598722"/>
      <w:bookmarkStart w:id="5" w:name="_Toc418598723"/>
      <w:bookmarkEnd w:id="4"/>
      <w:bookmarkEnd w:id="5"/>
      <w:r w:rsidR="005861A2">
        <w:t>3 mei 2018</w:t>
      </w:r>
      <w:bookmarkEnd w:id="3"/>
    </w:p>
    <w:p w14:paraId="7D415C7A" w14:textId="2F224DE9" w:rsidR="001C3CC5" w:rsidRDefault="001C3CC5" w:rsidP="0068286E">
      <w:r>
        <w:t>Het verslag wordt goedgekeurd.</w:t>
      </w:r>
    </w:p>
    <w:p w14:paraId="0CCB5309" w14:textId="77777777" w:rsidR="001C3CC5" w:rsidRDefault="001C3CC5" w:rsidP="0068286E"/>
    <w:p w14:paraId="323C9B9C" w14:textId="7CF27E07" w:rsidR="00CD1EE9" w:rsidRDefault="00CD1EE9" w:rsidP="00CD1EE9">
      <w:r>
        <w:t>De dwingende maatregel om bij Fabels steeds Dierenverhalen toe te kennen (omwille van het etiket) wordt teruggedraaid, omdat niet alle fabels dierenverhalen zijn.  Zo gaan de fabels van Aesopus niet allemaal over dieren. De combinatie komt vaak voor, maar is logischerwijze niet verplicht bij fabels waar geen dieren in voorkomen.</w:t>
      </w:r>
      <w:r w:rsidR="00FD7872">
        <w:t xml:space="preserve"> Bibliografisch Centrum past de public note in Aleph en de definitie in de regelgeving aan.</w:t>
      </w:r>
    </w:p>
    <w:p w14:paraId="098ED7A8" w14:textId="0BA7326B" w:rsidR="0068286E" w:rsidRDefault="0068286E" w:rsidP="0068286E"/>
    <w:p w14:paraId="5DCDEE51" w14:textId="13CFBDA7" w:rsidR="003547A7" w:rsidRDefault="00A16303" w:rsidP="0068286E">
      <w:pPr>
        <w:pStyle w:val="Kop1Nieuw"/>
      </w:pPr>
      <w:bookmarkStart w:id="6" w:name="_Toc5960996"/>
      <w:r>
        <w:t>Onderwerpsontsluiting</w:t>
      </w:r>
      <w:bookmarkEnd w:id="6"/>
    </w:p>
    <w:p w14:paraId="7B802A02" w14:textId="1652070F" w:rsidR="00A16303" w:rsidRDefault="00A16303" w:rsidP="00A16303">
      <w:pPr>
        <w:pStyle w:val="Kop2"/>
        <w:rPr>
          <w:lang w:eastAsia="nl-BE"/>
        </w:rPr>
      </w:pPr>
      <w:bookmarkStart w:id="7" w:name="_Toc5960997"/>
      <w:r>
        <w:rPr>
          <w:lang w:eastAsia="nl-BE"/>
        </w:rPr>
        <w:t>Mythen, sagen en legenden</w:t>
      </w:r>
      <w:bookmarkEnd w:id="7"/>
    </w:p>
    <w:p w14:paraId="63102B29" w14:textId="55E60438" w:rsidR="00987DB4" w:rsidRDefault="00987DB4" w:rsidP="00A16303">
      <w:pPr>
        <w:rPr>
          <w:lang w:eastAsia="nl-BE"/>
        </w:rPr>
      </w:pPr>
      <w:r>
        <w:rPr>
          <w:lang w:eastAsia="nl-BE"/>
        </w:rPr>
        <w:t xml:space="preserve">We stellen voor om </w:t>
      </w:r>
      <w:r w:rsidR="004F0CD0">
        <w:rPr>
          <w:lang w:eastAsia="nl-BE"/>
        </w:rPr>
        <w:t>de</w:t>
      </w:r>
      <w:r>
        <w:rPr>
          <w:lang w:eastAsia="nl-BE"/>
        </w:rPr>
        <w:t xml:space="preserve"> </w:t>
      </w:r>
      <w:r w:rsidR="00CD1EE9">
        <w:rPr>
          <w:lang w:eastAsia="nl-BE"/>
        </w:rPr>
        <w:t>genre</w:t>
      </w:r>
      <w:r w:rsidR="004F0CD0">
        <w:rPr>
          <w:lang w:eastAsia="nl-BE"/>
        </w:rPr>
        <w:t>term</w:t>
      </w:r>
      <w:r w:rsidR="00CD1EE9">
        <w:rPr>
          <w:lang w:eastAsia="nl-BE"/>
        </w:rPr>
        <w:t xml:space="preserve"> </w:t>
      </w:r>
      <w:r w:rsidR="004F0CD0">
        <w:rPr>
          <w:lang w:eastAsia="nl-BE"/>
        </w:rPr>
        <w:t>‘</w:t>
      </w:r>
      <w:r w:rsidR="00CD1EE9">
        <w:rPr>
          <w:lang w:eastAsia="nl-BE"/>
        </w:rPr>
        <w:t>Volksverhalen</w:t>
      </w:r>
      <w:r w:rsidR="004F0CD0">
        <w:rPr>
          <w:lang w:eastAsia="nl-BE"/>
        </w:rPr>
        <w:t>’</w:t>
      </w:r>
      <w:r w:rsidR="00CD1EE9">
        <w:rPr>
          <w:lang w:eastAsia="nl-BE"/>
        </w:rPr>
        <w:t xml:space="preserve"> </w:t>
      </w:r>
      <w:r w:rsidR="004F0CD0">
        <w:rPr>
          <w:lang w:eastAsia="nl-BE"/>
        </w:rPr>
        <w:t>om te vormen tot ‘</w:t>
      </w:r>
      <w:r w:rsidR="00CD1EE9">
        <w:rPr>
          <w:lang w:eastAsia="nl-BE"/>
        </w:rPr>
        <w:t>Mythen, sagen en legenden</w:t>
      </w:r>
      <w:r w:rsidR="004F0CD0">
        <w:rPr>
          <w:lang w:eastAsia="nl-BE"/>
        </w:rPr>
        <w:t>’</w:t>
      </w:r>
      <w:r w:rsidR="00CD1EE9">
        <w:rPr>
          <w:lang w:eastAsia="nl-BE"/>
        </w:rPr>
        <w:t xml:space="preserve"> met </w:t>
      </w:r>
      <w:r w:rsidR="004F0CD0">
        <w:rPr>
          <w:lang w:eastAsia="nl-BE"/>
        </w:rPr>
        <w:t xml:space="preserve">de </w:t>
      </w:r>
      <w:r w:rsidR="00CD1EE9">
        <w:rPr>
          <w:lang w:eastAsia="nl-BE"/>
        </w:rPr>
        <w:t>volgende definitie:</w:t>
      </w:r>
    </w:p>
    <w:p w14:paraId="09801F4A" w14:textId="77777777" w:rsidR="00987DB4" w:rsidRDefault="00987DB4" w:rsidP="00987DB4">
      <w:pPr>
        <w:ind w:left="720"/>
        <w:rPr>
          <w:lang w:eastAsia="nl-BE"/>
        </w:rPr>
      </w:pPr>
    </w:p>
    <w:p w14:paraId="7A9DC880" w14:textId="38FE2938" w:rsidR="00987DB4" w:rsidRPr="00987DB4" w:rsidRDefault="00987DB4" w:rsidP="00987DB4">
      <w:pPr>
        <w:ind w:left="720"/>
        <w:rPr>
          <w:i/>
          <w:lang w:eastAsia="nl-BE"/>
        </w:rPr>
      </w:pPr>
      <w:r w:rsidRPr="00987DB4">
        <w:rPr>
          <w:i/>
          <w:lang w:eastAsia="nl-BE"/>
        </w:rPr>
        <w:t>Een verzameling mondeling (en later ook schriftelijk) overgeleverde, oeroude vertellingen die hun wortels hebben in de volkscultuur (sagen), in de christelijke traditie (legenden) of die vertellen over goden, halfgoden of helden uit het verleden van een bepaalde cultuurgemeenschap (mythen). Sagen hebben vaak een historische kern en een verklarend karakter en bevatten vaak bovennatuurlijke elementen (duivels, geesten, tovenaars).</w:t>
      </w:r>
    </w:p>
    <w:p w14:paraId="737A4DE1" w14:textId="77777777" w:rsidR="00987DB4" w:rsidRDefault="00987DB4" w:rsidP="00987DB4">
      <w:pPr>
        <w:rPr>
          <w:lang w:eastAsia="nl-BE"/>
        </w:rPr>
      </w:pPr>
    </w:p>
    <w:p w14:paraId="5AA62F64" w14:textId="2F6402C0" w:rsidR="00987DB4" w:rsidRDefault="004F0CD0" w:rsidP="00987DB4">
      <w:pPr>
        <w:rPr>
          <w:lang w:eastAsia="nl-BE"/>
        </w:rPr>
      </w:pPr>
      <w:r>
        <w:rPr>
          <w:lang w:eastAsia="nl-BE"/>
        </w:rPr>
        <w:t>Het</w:t>
      </w:r>
      <w:r w:rsidR="00FD7872">
        <w:rPr>
          <w:lang w:eastAsia="nl-BE"/>
        </w:rPr>
        <w:t xml:space="preserve"> huidige</w:t>
      </w:r>
      <w:r>
        <w:rPr>
          <w:lang w:eastAsia="nl-BE"/>
        </w:rPr>
        <w:t xml:space="preserve"> etiket </w:t>
      </w:r>
      <w:r w:rsidR="00FD7872">
        <w:rPr>
          <w:lang w:eastAsia="nl-BE"/>
        </w:rPr>
        <w:t xml:space="preserve">voor ‘Volksverhalen’ is </w:t>
      </w:r>
      <w:r>
        <w:rPr>
          <w:lang w:eastAsia="nl-BE"/>
        </w:rPr>
        <w:t>vroeger door de Stuurgroep Collectie bepaald. We vragen na bij Lisbeth Vandoorne hoe</w:t>
      </w:r>
      <w:r w:rsidR="00FD7872">
        <w:rPr>
          <w:lang w:eastAsia="nl-BE"/>
        </w:rPr>
        <w:t xml:space="preserve"> we kunnen omschakelen naar een nieuw etiket en wie hierover een beslissing moet nemen. Verdere</w:t>
      </w:r>
      <w:r>
        <w:rPr>
          <w:lang w:eastAsia="nl-BE"/>
        </w:rPr>
        <w:t xml:space="preserve"> communicatie volgt via het forum. </w:t>
      </w:r>
      <w:r w:rsidR="00EB4793">
        <w:rPr>
          <w:lang w:eastAsia="nl-BE"/>
        </w:rPr>
        <w:t xml:space="preserve">De </w:t>
      </w:r>
      <w:r>
        <w:rPr>
          <w:lang w:eastAsia="nl-BE"/>
        </w:rPr>
        <w:t>Werkgroep Jeugd stel</w:t>
      </w:r>
      <w:r w:rsidR="00EB4793">
        <w:rPr>
          <w:lang w:eastAsia="nl-BE"/>
        </w:rPr>
        <w:t>t</w:t>
      </w:r>
      <w:r>
        <w:rPr>
          <w:lang w:eastAsia="nl-BE"/>
        </w:rPr>
        <w:t xml:space="preserve">  volgende twee iconen voor</w:t>
      </w:r>
      <w:r w:rsidR="00EB4793">
        <w:rPr>
          <w:lang w:eastAsia="nl-BE"/>
        </w:rPr>
        <w:t xml:space="preserve"> als mogelijk etiket. De </w:t>
      </w:r>
      <w:r>
        <w:rPr>
          <w:lang w:eastAsia="nl-BE"/>
        </w:rPr>
        <w:t xml:space="preserve">Werkgroep Fictie </w:t>
      </w:r>
      <w:r w:rsidR="00EB4793">
        <w:rPr>
          <w:lang w:eastAsia="nl-BE"/>
        </w:rPr>
        <w:t>gaat akkoord.</w:t>
      </w:r>
    </w:p>
    <w:p w14:paraId="6E491F83" w14:textId="076B1EA7" w:rsidR="00987DB4" w:rsidRDefault="00987DB4" w:rsidP="00987DB4">
      <w:pPr>
        <w:rPr>
          <w:lang w:eastAsia="nl-BE"/>
        </w:rPr>
      </w:pPr>
    </w:p>
    <w:p w14:paraId="33839A3A" w14:textId="34282C24" w:rsidR="00987DB4" w:rsidRPr="00987DB4" w:rsidRDefault="00987DB4" w:rsidP="00987DB4">
      <w:pPr>
        <w:rPr>
          <w:lang w:eastAsia="nl-BE"/>
        </w:rPr>
      </w:pPr>
      <w:r>
        <w:rPr>
          <w:noProof/>
          <w:lang w:eastAsia="nl-BE"/>
        </w:rPr>
        <w:drawing>
          <wp:inline distT="0" distB="0" distL="0" distR="0" wp14:anchorId="0C299764" wp14:editId="2EDED838">
            <wp:extent cx="1219200" cy="1219200"/>
            <wp:effectExtent l="0" t="0" r="0" b="0"/>
            <wp:docPr id="2" name="Afbeelding 2" descr="https://lh6.googleusercontent.com/_fBDJV1giEYl_EKXyVUEP54Kq37CspHHbUqXoN8bXuj6tIm2hFiVLRs6Af0xzrlh-fUEBYH37sTX01vhZgFyl-68hEg0cYa0_Uk2B880jdMerNy35iAM-TCf8gQqQDpklqPVoNoXj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fBDJV1giEYl_EKXyVUEP54Kq37CspHHbUqXoN8bXuj6tIm2hFiVLRs6Af0xzrlh-fUEBYH37sTX01vhZgFyl-68hEg0cYa0_Uk2B880jdMerNy35iAM-TCf8gQqQDpklqPVoNoXju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lang w:eastAsia="nl-BE"/>
        </w:rPr>
        <w:t xml:space="preserve"> OF</w:t>
      </w:r>
      <w:r>
        <w:rPr>
          <w:lang w:eastAsia="nl-BE"/>
        </w:rPr>
        <w:tab/>
      </w:r>
      <w:r>
        <w:rPr>
          <w:noProof/>
          <w:lang w:eastAsia="nl-BE"/>
        </w:rPr>
        <w:drawing>
          <wp:inline distT="0" distB="0" distL="0" distR="0" wp14:anchorId="0BF441AB" wp14:editId="04D3E66D">
            <wp:extent cx="659823" cy="1209675"/>
            <wp:effectExtent l="0" t="0" r="6985" b="0"/>
            <wp:docPr id="3" name="Afbeelding 3" descr="https://lh4.googleusercontent.com/JzsKXNZTjLu3SQJ0pJJRD4RLtyHLai5aBb4IGSbDgKUlfU97TVzp7JQbWnIF1SETb8qFCURg-iZRR4iX_EnzHWKBHoAS0WOcKoIdMa_e4gTsoKv6kVOlMQJtvSFO4ZMlDVOgn1BZm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JzsKXNZTjLu3SQJ0pJJRD4RLtyHLai5aBb4IGSbDgKUlfU97TVzp7JQbWnIF1SETb8qFCURg-iZRR4iX_EnzHWKBHoAS0WOcKoIdMa_e4gTsoKv6kVOlMQJtvSFO4ZMlDVOgn1BZmW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552" cy="1220177"/>
                    </a:xfrm>
                    <a:prstGeom prst="rect">
                      <a:avLst/>
                    </a:prstGeom>
                    <a:noFill/>
                    <a:ln>
                      <a:noFill/>
                    </a:ln>
                  </pic:spPr>
                </pic:pic>
              </a:graphicData>
            </a:graphic>
          </wp:inline>
        </w:drawing>
      </w:r>
    </w:p>
    <w:p w14:paraId="7CAC0748" w14:textId="203EA632" w:rsidR="00A16303" w:rsidRPr="00A16303" w:rsidRDefault="00A16303" w:rsidP="00A16303">
      <w:pPr>
        <w:rPr>
          <w:lang w:eastAsia="nl-BE"/>
        </w:rPr>
      </w:pPr>
    </w:p>
    <w:p w14:paraId="5F66AA79" w14:textId="595BA16C" w:rsidR="00CD1EE9" w:rsidRDefault="00FD7872" w:rsidP="007E45FD">
      <w:pPr>
        <w:rPr>
          <w:lang w:eastAsia="nl-BE"/>
        </w:rPr>
      </w:pPr>
      <w:r>
        <w:rPr>
          <w:lang w:eastAsia="nl-BE"/>
        </w:rPr>
        <w:t xml:space="preserve">De Werkgroep merkt wel op dat </w:t>
      </w:r>
      <w:r w:rsidR="00CD1EE9">
        <w:rPr>
          <w:lang w:eastAsia="nl-BE"/>
        </w:rPr>
        <w:t xml:space="preserve">de verwoording </w:t>
      </w:r>
      <w:r>
        <w:rPr>
          <w:lang w:eastAsia="nl-BE"/>
        </w:rPr>
        <w:t xml:space="preserve">van het genre nu </w:t>
      </w:r>
      <w:r w:rsidR="00CD1EE9">
        <w:rPr>
          <w:lang w:eastAsia="nl-BE"/>
        </w:rPr>
        <w:t>wel heel erg lang is voor op het etiket</w:t>
      </w:r>
      <w:r>
        <w:rPr>
          <w:lang w:eastAsia="nl-BE"/>
        </w:rPr>
        <w:t>. Niemand van de Werkgroep vind</w:t>
      </w:r>
      <w:r w:rsidR="005861A2">
        <w:rPr>
          <w:lang w:eastAsia="nl-BE"/>
        </w:rPr>
        <w:t>t</w:t>
      </w:r>
      <w:r>
        <w:rPr>
          <w:lang w:eastAsia="nl-BE"/>
        </w:rPr>
        <w:t xml:space="preserve"> het argument echter voldoende om Volksverhalen als term te behouden.</w:t>
      </w:r>
      <w:r w:rsidR="001476CF">
        <w:rPr>
          <w:lang w:eastAsia="nl-BE"/>
        </w:rPr>
        <w:t xml:space="preserve"> Hoe de verwoording wordt opgenomen, wordt via het forum verder opgevolgd, samen met de beslissing over de grafische vormgeving van het etiket.</w:t>
      </w:r>
    </w:p>
    <w:p w14:paraId="00617DBA" w14:textId="5D605A64" w:rsidR="004F0CD0" w:rsidRPr="00CD1EE9" w:rsidRDefault="004F0CD0" w:rsidP="007E45FD">
      <w:pPr>
        <w:rPr>
          <w:lang w:eastAsia="nl-BE"/>
        </w:rPr>
      </w:pPr>
      <w:r>
        <w:rPr>
          <w:lang w:eastAsia="nl-BE"/>
        </w:rPr>
        <w:t xml:space="preserve">De huidige werkwijze voor het ontsluiten van dergelijke publicaties van literaire auteurs blijft behouden (opstellen bij de andere werken van de auteur). </w:t>
      </w:r>
    </w:p>
    <w:p w14:paraId="2F097947" w14:textId="77777777" w:rsidR="00CD1EE9" w:rsidRDefault="00CD1EE9" w:rsidP="007E45FD">
      <w:pPr>
        <w:rPr>
          <w:b/>
          <w:lang w:eastAsia="nl-BE"/>
        </w:rPr>
      </w:pPr>
    </w:p>
    <w:p w14:paraId="6B7CFFD2" w14:textId="4AAB4147" w:rsidR="004F0CD0" w:rsidRDefault="00987DB4" w:rsidP="007E45FD">
      <w:pPr>
        <w:rPr>
          <w:lang w:eastAsia="nl-BE"/>
        </w:rPr>
      </w:pPr>
      <w:r w:rsidRPr="00987DB4">
        <w:rPr>
          <w:b/>
          <w:lang w:eastAsia="nl-BE"/>
        </w:rPr>
        <w:t>TAAK</w:t>
      </w:r>
      <w:r>
        <w:rPr>
          <w:lang w:eastAsia="nl-BE"/>
        </w:rPr>
        <w:t xml:space="preserve">: </w:t>
      </w:r>
    </w:p>
    <w:p w14:paraId="54788EC3" w14:textId="17AED2A6" w:rsidR="00FD7872" w:rsidRPr="00CD1EE9" w:rsidRDefault="00FD7872" w:rsidP="00FD7872">
      <w:pPr>
        <w:pStyle w:val="Lijstalinea"/>
        <w:numPr>
          <w:ilvl w:val="0"/>
          <w:numId w:val="33"/>
        </w:numPr>
        <w:rPr>
          <w:lang w:eastAsia="nl-BE"/>
        </w:rPr>
      </w:pPr>
      <w:r>
        <w:rPr>
          <w:lang w:eastAsia="nl-BE"/>
        </w:rPr>
        <w:t>BC zal alle publicaties met het genre ‘Volksverhalen’ en / of met thema ‘Volksverhalen’ (in geleding) herbekijken en het genre ‘Volksverhalen’ vervangen door het nieuwe ‘Mythen, sagen en legenden’ of waar zinvol het nieuwe genre toevoegen bij de publicaties met enkel thema’s. BC houdt hiervan een lijst bij die via het forum aan de leden van de Werkgroep wordt doorgegeven.</w:t>
      </w:r>
    </w:p>
    <w:p w14:paraId="1BFBB7C7" w14:textId="60784F11" w:rsidR="00B54CE5" w:rsidRDefault="00FD7872" w:rsidP="005861A2">
      <w:pPr>
        <w:pStyle w:val="Lijstalinea"/>
        <w:numPr>
          <w:ilvl w:val="0"/>
          <w:numId w:val="33"/>
        </w:numPr>
        <w:rPr>
          <w:lang w:eastAsia="nl-BE"/>
        </w:rPr>
      </w:pPr>
      <w:r>
        <w:rPr>
          <w:lang w:eastAsia="nl-BE"/>
        </w:rPr>
        <w:t xml:space="preserve">BC werkt het </w:t>
      </w:r>
      <w:hyperlink r:id="rId10" w:anchor="gid=681370587" w:history="1">
        <w:r w:rsidRPr="00987DB4">
          <w:rPr>
            <w:rStyle w:val="Hyperlink"/>
            <w:lang w:eastAsia="nl-BE"/>
          </w:rPr>
          <w:t>voorstel</w:t>
        </w:r>
      </w:hyperlink>
      <w:r>
        <w:rPr>
          <w:lang w:eastAsia="nl-BE"/>
        </w:rPr>
        <w:t xml:space="preserve"> rond de adjectiefvormen verder uit, past de regelgeving (en records in Open Vlacc) aan m.b.t. genre ‘Mythen, sagen en legenden’.</w:t>
      </w:r>
    </w:p>
    <w:p w14:paraId="36768365" w14:textId="77777777" w:rsidR="00FD7872" w:rsidRDefault="00FD7872">
      <w:pPr>
        <w:rPr>
          <w:lang w:eastAsia="nl-BE"/>
        </w:rPr>
      </w:pPr>
    </w:p>
    <w:p w14:paraId="3B037254" w14:textId="12A3A866" w:rsidR="00987DB4" w:rsidRDefault="00FD7872">
      <w:pPr>
        <w:rPr>
          <w:lang w:eastAsia="nl-BE"/>
        </w:rPr>
      </w:pPr>
      <w:r>
        <w:rPr>
          <w:lang w:eastAsia="nl-BE"/>
        </w:rPr>
        <w:t xml:space="preserve">[Opmerking: Aangezien het genre ‘Volksverhalen’ een </w:t>
      </w:r>
      <w:r w:rsidR="00353C8C">
        <w:rPr>
          <w:lang w:eastAsia="nl-BE"/>
        </w:rPr>
        <w:t xml:space="preserve">etiketgenre is, zorgt het schrappen van </w:t>
      </w:r>
      <w:r w:rsidR="00A0753F">
        <w:rPr>
          <w:lang w:eastAsia="nl-BE"/>
        </w:rPr>
        <w:t xml:space="preserve">het </w:t>
      </w:r>
      <w:r w:rsidR="00353C8C">
        <w:rPr>
          <w:lang w:eastAsia="nl-BE"/>
        </w:rPr>
        <w:t>genre ‘Volksverhalen’ en het toevoegen van genre ‘Mythen, sagen en legenden’ ervoor dat de procedure voor het aanmaken van het etiketveld aangepast moet worden in Open Vlacc. Aanpassingen in Open Vlacc kunnen dus pas volgen als er een beslissing over het etiket genomen is.]</w:t>
      </w:r>
    </w:p>
    <w:p w14:paraId="76C243A6" w14:textId="77777777" w:rsidR="00353C8C" w:rsidRDefault="00353C8C">
      <w:pPr>
        <w:rPr>
          <w:lang w:eastAsia="nl-BE"/>
        </w:rPr>
      </w:pPr>
    </w:p>
    <w:p w14:paraId="21CB748A" w14:textId="34522457" w:rsidR="00987DB4" w:rsidRDefault="00987DB4" w:rsidP="00987DB4">
      <w:pPr>
        <w:pStyle w:val="Kop2"/>
        <w:rPr>
          <w:lang w:eastAsia="nl-BE"/>
        </w:rPr>
      </w:pPr>
      <w:bookmarkStart w:id="8" w:name="_Toc5960998"/>
      <w:r>
        <w:rPr>
          <w:lang w:eastAsia="nl-BE"/>
        </w:rPr>
        <w:lastRenderedPageBreak/>
        <w:t>Vormgenres</w:t>
      </w:r>
      <w:bookmarkEnd w:id="8"/>
    </w:p>
    <w:p w14:paraId="71FE2C42" w14:textId="77777777" w:rsidR="00353C8C" w:rsidRDefault="00353C8C" w:rsidP="00353C8C">
      <w:pPr>
        <w:rPr>
          <w:lang w:eastAsia="nl-BE"/>
        </w:rPr>
      </w:pPr>
      <w:r>
        <w:rPr>
          <w:lang w:eastAsia="nl-BE"/>
        </w:rPr>
        <w:t>De Werkgroep keurt de ‘nieuwe’ vormgenres Geluidenboeken, Pop-upboeken, Zoekboeken en Dagboeken goed. Eerder werden op het Jeugdforum al de genres Animatiefilms en Televisieseries en –films als vormgenres goedgekeurd.</w:t>
      </w:r>
    </w:p>
    <w:p w14:paraId="14985694" w14:textId="04407501" w:rsidR="00987DB4" w:rsidRDefault="00987DB4" w:rsidP="00987DB4">
      <w:pPr>
        <w:rPr>
          <w:lang w:eastAsia="nl-BE"/>
        </w:rPr>
      </w:pPr>
    </w:p>
    <w:p w14:paraId="37D5604F" w14:textId="7580987B" w:rsidR="00987DB4" w:rsidRDefault="00987DB4" w:rsidP="00987DB4">
      <w:pPr>
        <w:rPr>
          <w:lang w:eastAsia="nl-BE"/>
        </w:rPr>
      </w:pPr>
      <w:r>
        <w:rPr>
          <w:lang w:eastAsia="nl-BE"/>
        </w:rPr>
        <w:t xml:space="preserve">Op de </w:t>
      </w:r>
      <w:r w:rsidR="00CD1EE9">
        <w:rPr>
          <w:lang w:eastAsia="nl-BE"/>
        </w:rPr>
        <w:t>Werkgroep Jeugd werd</w:t>
      </w:r>
      <w:r>
        <w:rPr>
          <w:lang w:eastAsia="nl-BE"/>
        </w:rPr>
        <w:t xml:space="preserve"> geopperd om het genre Televisieseries en –films om te vormen tot het genre Televisieseries. </w:t>
      </w:r>
      <w:r w:rsidR="00353C8C">
        <w:rPr>
          <w:lang w:eastAsia="nl-BE"/>
        </w:rPr>
        <w:t xml:space="preserve">In het huidige Netflixtijdperk is het immers niet meer relevant (en vaak ook erg moeilijk) om een film als Televisiefilm te bestempelen. </w:t>
      </w:r>
      <w:r w:rsidR="00CD1EE9">
        <w:rPr>
          <w:lang w:eastAsia="nl-BE"/>
        </w:rPr>
        <w:t>De werkgroep Fictie</w:t>
      </w:r>
      <w:r>
        <w:rPr>
          <w:lang w:eastAsia="nl-BE"/>
        </w:rPr>
        <w:t xml:space="preserve"> </w:t>
      </w:r>
      <w:r w:rsidR="00353C8C">
        <w:rPr>
          <w:lang w:eastAsia="nl-BE"/>
        </w:rPr>
        <w:t xml:space="preserve">gaat akkoord met </w:t>
      </w:r>
      <w:r>
        <w:rPr>
          <w:lang w:eastAsia="nl-BE"/>
        </w:rPr>
        <w:t>dit voorstel</w:t>
      </w:r>
      <w:r w:rsidR="00CD1EE9">
        <w:rPr>
          <w:lang w:eastAsia="nl-BE"/>
        </w:rPr>
        <w:t>.</w:t>
      </w:r>
    </w:p>
    <w:p w14:paraId="6CAA5598" w14:textId="53DF8752" w:rsidR="00CD1EE9" w:rsidRDefault="00CD1EE9" w:rsidP="00987DB4">
      <w:pPr>
        <w:rPr>
          <w:lang w:eastAsia="nl-BE"/>
        </w:rPr>
      </w:pPr>
    </w:p>
    <w:p w14:paraId="41573286" w14:textId="61EBF967" w:rsidR="00CD1EE9" w:rsidRDefault="00CD1EE9" w:rsidP="00987DB4">
      <w:pPr>
        <w:rPr>
          <w:lang w:eastAsia="nl-BE"/>
        </w:rPr>
      </w:pPr>
      <w:r>
        <w:rPr>
          <w:lang w:eastAsia="nl-BE"/>
        </w:rPr>
        <w:t xml:space="preserve">Bibliotheek Antwerpen merkte via het </w:t>
      </w:r>
      <w:r w:rsidR="000B2D7D">
        <w:rPr>
          <w:lang w:eastAsia="nl-BE"/>
        </w:rPr>
        <w:t>f</w:t>
      </w:r>
      <w:r>
        <w:rPr>
          <w:lang w:eastAsia="nl-BE"/>
        </w:rPr>
        <w:t xml:space="preserve">orum reeds op dat Documentaires en Televisieseries (en –films) vaak zullen gecombineerd worden en of dit wel wenselijk is. We </w:t>
      </w:r>
      <w:r w:rsidR="00353C8C">
        <w:rPr>
          <w:lang w:eastAsia="nl-BE"/>
        </w:rPr>
        <w:t>spreken af</w:t>
      </w:r>
      <w:r>
        <w:rPr>
          <w:lang w:eastAsia="nl-BE"/>
        </w:rPr>
        <w:t xml:space="preserve"> dat </w:t>
      </w:r>
      <w:r w:rsidR="00353C8C">
        <w:rPr>
          <w:lang w:eastAsia="nl-BE"/>
        </w:rPr>
        <w:t>het genre ‘</w:t>
      </w:r>
      <w:r>
        <w:rPr>
          <w:lang w:eastAsia="nl-BE"/>
        </w:rPr>
        <w:t>Documentaires</w:t>
      </w:r>
      <w:r w:rsidR="00353C8C">
        <w:rPr>
          <w:lang w:eastAsia="nl-BE"/>
        </w:rPr>
        <w:t>’</w:t>
      </w:r>
      <w:r w:rsidR="00672D1E">
        <w:rPr>
          <w:lang w:eastAsia="nl-BE"/>
        </w:rPr>
        <w:t xml:space="preserve"> </w:t>
      </w:r>
      <w:r w:rsidR="00353C8C">
        <w:rPr>
          <w:lang w:eastAsia="nl-BE"/>
        </w:rPr>
        <w:t xml:space="preserve">enkel </w:t>
      </w:r>
      <w:r w:rsidR="00672D1E">
        <w:rPr>
          <w:lang w:eastAsia="nl-BE"/>
        </w:rPr>
        <w:t>gecombineerd wordt</w:t>
      </w:r>
      <w:r>
        <w:rPr>
          <w:lang w:eastAsia="nl-BE"/>
        </w:rPr>
        <w:t xml:space="preserve"> met </w:t>
      </w:r>
      <w:r w:rsidR="00353C8C">
        <w:rPr>
          <w:lang w:eastAsia="nl-BE"/>
        </w:rPr>
        <w:t>‘</w:t>
      </w:r>
      <w:r>
        <w:rPr>
          <w:lang w:eastAsia="nl-BE"/>
        </w:rPr>
        <w:t>Televisieseries</w:t>
      </w:r>
      <w:r w:rsidR="00353C8C">
        <w:rPr>
          <w:lang w:eastAsia="nl-BE"/>
        </w:rPr>
        <w:t>’</w:t>
      </w:r>
      <w:r>
        <w:rPr>
          <w:lang w:eastAsia="nl-BE"/>
        </w:rPr>
        <w:t xml:space="preserve"> als </w:t>
      </w:r>
      <w:r w:rsidR="00353C8C">
        <w:rPr>
          <w:lang w:eastAsia="nl-BE"/>
        </w:rPr>
        <w:t>de documentaire uit verschillende afleveringen bestaat</w:t>
      </w:r>
      <w:r w:rsidR="00672D1E">
        <w:rPr>
          <w:lang w:eastAsia="nl-BE"/>
        </w:rPr>
        <w:t xml:space="preserve">, zoals bijvoorbeeld </w:t>
      </w:r>
      <w:r w:rsidR="00672D1E" w:rsidRPr="005861A2">
        <w:rPr>
          <w:i/>
          <w:lang w:eastAsia="nl-BE"/>
        </w:rPr>
        <w:t>Planet Earth</w:t>
      </w:r>
      <w:r w:rsidR="00672D1E">
        <w:rPr>
          <w:lang w:eastAsia="nl-BE"/>
        </w:rPr>
        <w:t xml:space="preserve"> of </w:t>
      </w:r>
      <w:r w:rsidR="00672D1E" w:rsidRPr="005861A2">
        <w:rPr>
          <w:i/>
          <w:lang w:eastAsia="nl-BE"/>
        </w:rPr>
        <w:t>Making a murderer</w:t>
      </w:r>
      <w:r w:rsidR="00672D1E">
        <w:rPr>
          <w:lang w:eastAsia="nl-BE"/>
        </w:rPr>
        <w:t xml:space="preserve">. </w:t>
      </w:r>
    </w:p>
    <w:p w14:paraId="6536EF64" w14:textId="0886E397" w:rsidR="00987DB4" w:rsidRDefault="00987DB4" w:rsidP="00987DB4">
      <w:pPr>
        <w:rPr>
          <w:lang w:eastAsia="nl-BE"/>
        </w:rPr>
      </w:pPr>
    </w:p>
    <w:p w14:paraId="371202EE" w14:textId="77777777" w:rsidR="00353C8C" w:rsidRDefault="00987DB4" w:rsidP="00353C8C">
      <w:pPr>
        <w:rPr>
          <w:lang w:eastAsia="nl-BE"/>
        </w:rPr>
      </w:pPr>
      <w:r w:rsidRPr="00987DB4">
        <w:rPr>
          <w:b/>
          <w:lang w:eastAsia="nl-BE"/>
        </w:rPr>
        <w:t>TAAK</w:t>
      </w:r>
      <w:r>
        <w:rPr>
          <w:lang w:eastAsia="nl-BE"/>
        </w:rPr>
        <w:t xml:space="preserve">: </w:t>
      </w:r>
      <w:r w:rsidR="00353C8C">
        <w:rPr>
          <w:lang w:eastAsia="nl-BE"/>
        </w:rPr>
        <w:t>BC past de regelgeving aan m.b.t. de nieuwe vormgenres en past de nieuwe vormgenres toe in Open Vlacc.</w:t>
      </w:r>
    </w:p>
    <w:p w14:paraId="2471F402" w14:textId="27A3F5A4" w:rsidR="00987DB4" w:rsidRDefault="00353C8C" w:rsidP="00353C8C">
      <w:pPr>
        <w:rPr>
          <w:lang w:eastAsia="nl-BE"/>
        </w:rPr>
      </w:pPr>
      <w:r>
        <w:rPr>
          <w:lang w:eastAsia="nl-BE"/>
        </w:rPr>
        <w:t xml:space="preserve">BC past het genre Televisieseries en –films (en de bijbehorende publicaties) aan in Open Vlacc en in de regelgeving. De onderliggende publicaties worden herbekeken vanuit de invalshoek of het genre zomaar geschrapt dan wel anders toegepast moet worden. Via het forum wordt een nieuwe definitie voorgesteld, samen met een voorstel voor uitsluiten van de zoekterm ‘Televisiefilm’. </w:t>
      </w:r>
    </w:p>
    <w:p w14:paraId="51033A04" w14:textId="257A1054" w:rsidR="00987DB4" w:rsidRDefault="00672D1E" w:rsidP="00987DB4">
      <w:pPr>
        <w:pStyle w:val="Kop2"/>
        <w:rPr>
          <w:lang w:eastAsia="nl-BE"/>
        </w:rPr>
      </w:pPr>
      <w:bookmarkStart w:id="9" w:name="_Toc5960999"/>
      <w:r>
        <w:rPr>
          <w:lang w:eastAsia="nl-BE"/>
        </w:rPr>
        <w:t>Nieuwe en bijgewerkte genres</w:t>
      </w:r>
      <w:bookmarkEnd w:id="9"/>
    </w:p>
    <w:p w14:paraId="7F045B6A" w14:textId="3A18788D" w:rsidR="00672D1E" w:rsidRDefault="00672D1E" w:rsidP="00672D1E">
      <w:pPr>
        <w:pStyle w:val="Kop3"/>
        <w:rPr>
          <w:lang w:eastAsia="nl-BE"/>
        </w:rPr>
      </w:pPr>
      <w:bookmarkStart w:id="10" w:name="_Toc5961000"/>
      <w:r>
        <w:rPr>
          <w:lang w:eastAsia="nl-BE"/>
        </w:rPr>
        <w:t>Anime in plaats van Manga’s (films)</w:t>
      </w:r>
      <w:bookmarkEnd w:id="10"/>
    </w:p>
    <w:p w14:paraId="2E93C6D9" w14:textId="79D0CF73" w:rsidR="00672D1E" w:rsidRPr="00672D1E" w:rsidRDefault="00672D1E" w:rsidP="00672D1E">
      <w:pPr>
        <w:rPr>
          <w:lang w:eastAsia="nl-BE"/>
        </w:rPr>
      </w:pPr>
      <w:r>
        <w:rPr>
          <w:lang w:eastAsia="nl-BE"/>
        </w:rPr>
        <w:t xml:space="preserve">Bibliotheek Turnhout merkte op dat Mangafilms </w:t>
      </w:r>
      <w:r w:rsidR="00A0753F">
        <w:rPr>
          <w:lang w:eastAsia="nl-BE"/>
        </w:rPr>
        <w:t>geen vaak gebruikte term is</w:t>
      </w:r>
      <w:r>
        <w:rPr>
          <w:lang w:eastAsia="nl-BE"/>
        </w:rPr>
        <w:t>, deze worden Anime genoemd. Anime zit in Aleph als een Zie-verwijzing naar Manga’s (films)</w:t>
      </w:r>
      <w:r w:rsidR="00200663">
        <w:rPr>
          <w:lang w:eastAsia="nl-BE"/>
        </w:rPr>
        <w:t>. De Werkgroep gaat ermee akkoord dat</w:t>
      </w:r>
      <w:r>
        <w:rPr>
          <w:lang w:eastAsia="nl-BE"/>
        </w:rPr>
        <w:t xml:space="preserve"> deze verwijzing wordt omgedraaid. </w:t>
      </w:r>
    </w:p>
    <w:p w14:paraId="04CA7CC2" w14:textId="7CCFF02B" w:rsidR="00560188" w:rsidRDefault="00560188" w:rsidP="007E45FD">
      <w:pPr>
        <w:rPr>
          <w:lang w:eastAsia="nl-BE"/>
        </w:rPr>
      </w:pPr>
    </w:p>
    <w:p w14:paraId="503D8AAB" w14:textId="4ABB001C" w:rsidR="00672D1E" w:rsidRDefault="00672D1E" w:rsidP="00672D1E">
      <w:pPr>
        <w:pStyle w:val="Kop3"/>
        <w:rPr>
          <w:lang w:eastAsia="nl-BE"/>
        </w:rPr>
      </w:pPr>
      <w:bookmarkStart w:id="11" w:name="_Toc5961001"/>
      <w:r>
        <w:rPr>
          <w:lang w:eastAsia="nl-BE"/>
        </w:rPr>
        <w:t>Comics en Superhelden</w:t>
      </w:r>
      <w:bookmarkEnd w:id="11"/>
    </w:p>
    <w:p w14:paraId="095E1775" w14:textId="2EC41B61" w:rsidR="00200663" w:rsidRDefault="00200663" w:rsidP="007E45FD">
      <w:pPr>
        <w:rPr>
          <w:lang w:eastAsia="nl-BE"/>
        </w:rPr>
      </w:pPr>
      <w:r>
        <w:rPr>
          <w:lang w:eastAsia="nl-BE"/>
        </w:rPr>
        <w:t>De Werkgroep is het erover eens dat d</w:t>
      </w:r>
      <w:r w:rsidR="00672D1E">
        <w:rPr>
          <w:lang w:eastAsia="nl-BE"/>
        </w:rPr>
        <w:t>e combinatie Comics en Superhelden niet meer dwingend</w:t>
      </w:r>
      <w:r>
        <w:rPr>
          <w:lang w:eastAsia="nl-BE"/>
        </w:rPr>
        <w:t xml:space="preserve"> moet worden toegepast. De definitie wordt dan:</w:t>
      </w:r>
    </w:p>
    <w:p w14:paraId="6D6BE59C" w14:textId="77777777" w:rsidR="00200663" w:rsidRDefault="00200663" w:rsidP="007E45FD">
      <w:pPr>
        <w:rPr>
          <w:lang w:eastAsia="nl-BE"/>
        </w:rPr>
      </w:pPr>
    </w:p>
    <w:p w14:paraId="6E212015" w14:textId="345B2F9B" w:rsidR="00672D1E" w:rsidRPr="005861A2" w:rsidRDefault="00200663" w:rsidP="005861A2">
      <w:pPr>
        <w:ind w:left="720"/>
        <w:rPr>
          <w:i/>
          <w:lang w:eastAsia="nl-BE"/>
        </w:rPr>
      </w:pPr>
      <w:r w:rsidRPr="005861A2">
        <w:rPr>
          <w:i/>
          <w:lang w:eastAsia="nl-BE"/>
        </w:rPr>
        <w:t xml:space="preserve">‘Comics’ zijn in de Verenigde Staten ontwikkelde stripverhalen. Het grootste verschil met Europese strips is dat comics meestal verschijnen als lange, doorlopende series, die </w:t>
      </w:r>
      <w:r w:rsidR="00455AAD">
        <w:rPr>
          <w:i/>
          <w:lang w:eastAsia="nl-BE"/>
        </w:rPr>
        <w:t>in de meeste gevallen</w:t>
      </w:r>
      <w:r w:rsidRPr="005861A2">
        <w:rPr>
          <w:i/>
          <w:lang w:eastAsia="nl-BE"/>
        </w:rPr>
        <w:t xml:space="preserve"> gebundeld worden uitgegeven . De hoofdrol is vaak (maar niet uitsluitend) weggelegd voor superhelden die strijden tegen onrecht of een persoonlijke aartsvijand door middel van superkrachten of andere bovenmenselijke eigenschappen. De belangrijkste kenmerken zijn: een dynamische tekenstijl waarmee de actie levendig wordt weergegeven, verhaallijnen die over verschillende nummers lopen en uitgaves zowel in kleur als in zwart/wit.</w:t>
      </w:r>
    </w:p>
    <w:p w14:paraId="2C11E8F6" w14:textId="77777777" w:rsidR="00200663" w:rsidRPr="00672D1E" w:rsidRDefault="00200663" w:rsidP="007E45FD">
      <w:pPr>
        <w:rPr>
          <w:rFonts w:asciiTheme="minorHAnsi" w:hAnsiTheme="minorHAnsi" w:cstheme="minorHAnsi"/>
          <w:lang w:eastAsia="nl-BE"/>
        </w:rPr>
      </w:pPr>
    </w:p>
    <w:p w14:paraId="29061EBC" w14:textId="6965D0B7" w:rsidR="00672D1E" w:rsidRDefault="00672D1E" w:rsidP="00672D1E">
      <w:pPr>
        <w:rPr>
          <w:rFonts w:asciiTheme="minorHAnsi" w:hAnsiTheme="minorHAnsi" w:cstheme="minorHAnsi"/>
          <w:color w:val="000000"/>
          <w:szCs w:val="22"/>
        </w:rPr>
      </w:pPr>
      <w:r>
        <w:rPr>
          <w:rFonts w:asciiTheme="minorHAnsi" w:hAnsiTheme="minorHAnsi" w:cstheme="minorHAnsi"/>
          <w:color w:val="000000"/>
          <w:szCs w:val="22"/>
        </w:rPr>
        <w:lastRenderedPageBreak/>
        <w:t xml:space="preserve">We spreken af om in annotatie de verschillende nummers/afleveringen die gebundeld worden in de uitgave te vermelden. </w:t>
      </w:r>
    </w:p>
    <w:p w14:paraId="0204F319" w14:textId="531B8937" w:rsidR="00672D1E" w:rsidRDefault="00672D1E" w:rsidP="00672D1E">
      <w:pPr>
        <w:rPr>
          <w:rFonts w:asciiTheme="minorHAnsi" w:hAnsiTheme="minorHAnsi" w:cstheme="minorHAnsi"/>
          <w:color w:val="000000"/>
          <w:szCs w:val="22"/>
        </w:rPr>
      </w:pPr>
    </w:p>
    <w:p w14:paraId="3CC1ED58" w14:textId="77777777" w:rsidR="009A02FA" w:rsidRDefault="00455AAD" w:rsidP="009A02FA">
      <w:pPr>
        <w:rPr>
          <w:rFonts w:asciiTheme="minorHAnsi" w:hAnsiTheme="minorHAnsi" w:cstheme="minorHAnsi"/>
          <w:lang w:eastAsia="nl-BE"/>
        </w:rPr>
      </w:pPr>
      <w:r w:rsidRPr="005861A2">
        <w:rPr>
          <w:rFonts w:asciiTheme="minorHAnsi" w:hAnsiTheme="minorHAnsi" w:cstheme="minorHAnsi"/>
          <w:i/>
          <w:color w:val="000000"/>
          <w:szCs w:val="22"/>
        </w:rPr>
        <w:t xml:space="preserve">The </w:t>
      </w:r>
      <w:r w:rsidR="00672D1E" w:rsidRPr="005861A2">
        <w:rPr>
          <w:rFonts w:asciiTheme="minorHAnsi" w:hAnsiTheme="minorHAnsi" w:cstheme="minorHAnsi"/>
          <w:i/>
          <w:color w:val="000000"/>
          <w:szCs w:val="22"/>
        </w:rPr>
        <w:t>Walking dead</w:t>
      </w:r>
      <w:r w:rsidR="00672D1E">
        <w:rPr>
          <w:rFonts w:asciiTheme="minorHAnsi" w:hAnsiTheme="minorHAnsi" w:cstheme="minorHAnsi"/>
          <w:color w:val="000000"/>
          <w:szCs w:val="22"/>
        </w:rPr>
        <w:t xml:space="preserve"> krijgt als ontsluiting de genres </w:t>
      </w:r>
      <w:r>
        <w:rPr>
          <w:rFonts w:asciiTheme="minorHAnsi" w:hAnsiTheme="minorHAnsi" w:cstheme="minorHAnsi"/>
          <w:color w:val="000000"/>
          <w:szCs w:val="22"/>
        </w:rPr>
        <w:t>‘</w:t>
      </w:r>
      <w:r w:rsidR="00672D1E">
        <w:rPr>
          <w:rFonts w:asciiTheme="minorHAnsi" w:hAnsiTheme="minorHAnsi" w:cstheme="minorHAnsi"/>
          <w:color w:val="000000"/>
          <w:szCs w:val="22"/>
        </w:rPr>
        <w:t>Graphic novels</w:t>
      </w:r>
      <w:r>
        <w:rPr>
          <w:rFonts w:asciiTheme="minorHAnsi" w:hAnsiTheme="minorHAnsi" w:cstheme="minorHAnsi"/>
          <w:color w:val="000000"/>
          <w:szCs w:val="22"/>
        </w:rPr>
        <w:t>’</w:t>
      </w:r>
      <w:r w:rsidR="00672D1E">
        <w:rPr>
          <w:rFonts w:asciiTheme="minorHAnsi" w:hAnsiTheme="minorHAnsi" w:cstheme="minorHAnsi"/>
          <w:color w:val="000000"/>
          <w:szCs w:val="22"/>
        </w:rPr>
        <w:t xml:space="preserve"> en </w:t>
      </w:r>
      <w:r>
        <w:rPr>
          <w:rFonts w:asciiTheme="minorHAnsi" w:hAnsiTheme="minorHAnsi" w:cstheme="minorHAnsi"/>
          <w:color w:val="000000"/>
          <w:szCs w:val="22"/>
        </w:rPr>
        <w:t>‘</w:t>
      </w:r>
      <w:r w:rsidR="00672D1E">
        <w:rPr>
          <w:rFonts w:asciiTheme="minorHAnsi" w:hAnsiTheme="minorHAnsi" w:cstheme="minorHAnsi"/>
          <w:color w:val="000000"/>
          <w:szCs w:val="22"/>
        </w:rPr>
        <w:t>Comics</w:t>
      </w:r>
      <w:r>
        <w:rPr>
          <w:rFonts w:asciiTheme="minorHAnsi" w:hAnsiTheme="minorHAnsi" w:cstheme="minorHAnsi"/>
          <w:color w:val="000000"/>
          <w:szCs w:val="22"/>
        </w:rPr>
        <w:t>’</w:t>
      </w:r>
      <w:r w:rsidR="00672D1E">
        <w:rPr>
          <w:rFonts w:asciiTheme="minorHAnsi" w:hAnsiTheme="minorHAnsi" w:cstheme="minorHAnsi"/>
          <w:color w:val="000000"/>
          <w:szCs w:val="22"/>
        </w:rPr>
        <w:t xml:space="preserve">. </w:t>
      </w:r>
      <w:r w:rsidR="009A02FA">
        <w:rPr>
          <w:rFonts w:asciiTheme="minorHAnsi" w:hAnsiTheme="minorHAnsi" w:cstheme="minorHAnsi"/>
          <w:lang w:eastAsia="nl-BE"/>
        </w:rPr>
        <w:t xml:space="preserve">De combinatie van het genre ‘Graphic novels’ en het genre ‘Comics’ is niet langer verboden. </w:t>
      </w:r>
    </w:p>
    <w:p w14:paraId="626BF385" w14:textId="0C54F2F3" w:rsidR="00672D1E" w:rsidRDefault="00672D1E" w:rsidP="00672D1E">
      <w:pPr>
        <w:rPr>
          <w:rFonts w:asciiTheme="minorHAnsi" w:hAnsiTheme="minorHAnsi" w:cstheme="minorHAnsi"/>
          <w:color w:val="000000"/>
          <w:szCs w:val="22"/>
        </w:rPr>
      </w:pPr>
    </w:p>
    <w:p w14:paraId="4C70EA50" w14:textId="01FB584A" w:rsidR="00672D1E" w:rsidRDefault="00672D1E" w:rsidP="00672D1E">
      <w:pPr>
        <w:rPr>
          <w:rFonts w:asciiTheme="minorHAnsi" w:hAnsiTheme="minorHAnsi" w:cstheme="minorHAnsi"/>
          <w:color w:val="000000"/>
          <w:szCs w:val="22"/>
        </w:rPr>
      </w:pPr>
    </w:p>
    <w:p w14:paraId="2276BCBE" w14:textId="2F64042A" w:rsidR="00672D1E" w:rsidRDefault="00672D1E" w:rsidP="009A02FA">
      <w:pPr>
        <w:rPr>
          <w:rFonts w:asciiTheme="minorHAnsi" w:hAnsiTheme="minorHAnsi" w:cstheme="minorHAnsi"/>
          <w:color w:val="000000"/>
          <w:szCs w:val="22"/>
        </w:rPr>
      </w:pPr>
      <w:r w:rsidRPr="00672D1E">
        <w:rPr>
          <w:rFonts w:asciiTheme="minorHAnsi" w:hAnsiTheme="minorHAnsi" w:cstheme="minorHAnsi"/>
          <w:b/>
          <w:color w:val="000000"/>
          <w:szCs w:val="22"/>
        </w:rPr>
        <w:t>TAAK</w:t>
      </w:r>
      <w:r>
        <w:rPr>
          <w:rFonts w:asciiTheme="minorHAnsi" w:hAnsiTheme="minorHAnsi" w:cstheme="minorHAnsi"/>
          <w:color w:val="000000"/>
          <w:szCs w:val="22"/>
        </w:rPr>
        <w:t>: BC past</w:t>
      </w:r>
      <w:r w:rsidR="00594AAB">
        <w:rPr>
          <w:rFonts w:asciiTheme="minorHAnsi" w:hAnsiTheme="minorHAnsi" w:cstheme="minorHAnsi"/>
          <w:color w:val="000000"/>
          <w:szCs w:val="22"/>
        </w:rPr>
        <w:t xml:space="preserve"> de definitie in de regelgeving en</w:t>
      </w:r>
      <w:r>
        <w:rPr>
          <w:rFonts w:asciiTheme="minorHAnsi" w:hAnsiTheme="minorHAnsi" w:cstheme="minorHAnsi"/>
          <w:color w:val="000000"/>
          <w:szCs w:val="22"/>
        </w:rPr>
        <w:t xml:space="preserve"> de scope notes in Aleph aan</w:t>
      </w:r>
      <w:r w:rsidR="00594AAB">
        <w:rPr>
          <w:rFonts w:asciiTheme="minorHAnsi" w:hAnsiTheme="minorHAnsi" w:cstheme="minorHAnsi"/>
          <w:color w:val="000000"/>
          <w:szCs w:val="22"/>
        </w:rPr>
        <w:t xml:space="preserve">. </w:t>
      </w:r>
      <w:r>
        <w:rPr>
          <w:rFonts w:asciiTheme="minorHAnsi" w:hAnsiTheme="minorHAnsi" w:cstheme="minorHAnsi"/>
          <w:color w:val="000000"/>
          <w:szCs w:val="22"/>
        </w:rPr>
        <w:t xml:space="preserve">Johan kent </w:t>
      </w:r>
      <w:r w:rsidR="005861A2">
        <w:rPr>
          <w:rFonts w:asciiTheme="minorHAnsi" w:hAnsiTheme="minorHAnsi" w:cstheme="minorHAnsi"/>
          <w:color w:val="000000"/>
          <w:szCs w:val="22"/>
        </w:rPr>
        <w:t xml:space="preserve">het </w:t>
      </w:r>
      <w:r w:rsidR="00CA2E4A">
        <w:rPr>
          <w:rFonts w:asciiTheme="minorHAnsi" w:hAnsiTheme="minorHAnsi" w:cstheme="minorHAnsi"/>
          <w:color w:val="000000"/>
          <w:szCs w:val="22"/>
        </w:rPr>
        <w:t xml:space="preserve">genre Comics toe aan </w:t>
      </w:r>
      <w:r w:rsidR="00CA2E4A">
        <w:rPr>
          <w:rFonts w:asciiTheme="minorHAnsi" w:hAnsiTheme="minorHAnsi" w:cstheme="minorHAnsi"/>
          <w:i/>
          <w:color w:val="000000"/>
          <w:szCs w:val="22"/>
        </w:rPr>
        <w:t>The</w:t>
      </w:r>
      <w:r>
        <w:rPr>
          <w:rFonts w:asciiTheme="minorHAnsi" w:hAnsiTheme="minorHAnsi" w:cstheme="minorHAnsi"/>
          <w:color w:val="000000"/>
          <w:szCs w:val="22"/>
        </w:rPr>
        <w:t xml:space="preserve"> </w:t>
      </w:r>
      <w:r w:rsidRPr="005861A2">
        <w:rPr>
          <w:rFonts w:asciiTheme="minorHAnsi" w:hAnsiTheme="minorHAnsi" w:cstheme="minorHAnsi"/>
          <w:i/>
          <w:color w:val="000000"/>
          <w:szCs w:val="22"/>
        </w:rPr>
        <w:t>Walking dead</w:t>
      </w:r>
      <w:r w:rsidR="00CA2E4A">
        <w:rPr>
          <w:rFonts w:asciiTheme="minorHAnsi" w:hAnsiTheme="minorHAnsi" w:cstheme="minorHAnsi"/>
          <w:color w:val="000000"/>
          <w:szCs w:val="22"/>
        </w:rPr>
        <w:t>-</w:t>
      </w:r>
      <w:r>
        <w:rPr>
          <w:rFonts w:asciiTheme="minorHAnsi" w:hAnsiTheme="minorHAnsi" w:cstheme="minorHAnsi"/>
          <w:color w:val="000000"/>
          <w:szCs w:val="22"/>
        </w:rPr>
        <w:t>records.</w:t>
      </w:r>
      <w:r w:rsidR="009A02FA">
        <w:rPr>
          <w:rFonts w:asciiTheme="minorHAnsi" w:hAnsiTheme="minorHAnsi" w:cstheme="minorHAnsi"/>
          <w:color w:val="000000"/>
          <w:szCs w:val="22"/>
        </w:rPr>
        <w:t xml:space="preserve"> </w:t>
      </w:r>
      <w:r w:rsidR="009A02FA">
        <w:rPr>
          <w:rFonts w:asciiTheme="minorHAnsi" w:hAnsiTheme="minorHAnsi" w:cstheme="minorHAnsi"/>
          <w:lang w:eastAsia="nl-BE"/>
        </w:rPr>
        <w:t>BC kijkt potentiële combinaties van Graphic novels en Comics na.</w:t>
      </w:r>
    </w:p>
    <w:p w14:paraId="2CE636CD" w14:textId="0DF91DCF" w:rsidR="00672D1E" w:rsidRDefault="00672D1E" w:rsidP="00672D1E">
      <w:pPr>
        <w:rPr>
          <w:rFonts w:asciiTheme="minorHAnsi" w:hAnsiTheme="minorHAnsi" w:cstheme="minorHAnsi"/>
          <w:color w:val="000000"/>
          <w:szCs w:val="22"/>
        </w:rPr>
      </w:pPr>
    </w:p>
    <w:p w14:paraId="28F933D1" w14:textId="32503E01" w:rsidR="00672D1E" w:rsidRDefault="00672D1E" w:rsidP="00672D1E">
      <w:pPr>
        <w:pStyle w:val="Kop3"/>
      </w:pPr>
      <w:bookmarkStart w:id="12" w:name="_Toc5961002"/>
      <w:r>
        <w:t>Graphic novels</w:t>
      </w:r>
      <w:bookmarkEnd w:id="12"/>
    </w:p>
    <w:p w14:paraId="78384171" w14:textId="2B0098E0" w:rsidR="00672D1E" w:rsidRDefault="00672D1E" w:rsidP="00672D1E">
      <w:pPr>
        <w:rPr>
          <w:rFonts w:asciiTheme="minorHAnsi" w:hAnsiTheme="minorHAnsi" w:cstheme="minorHAnsi"/>
          <w:lang w:eastAsia="nl-BE"/>
        </w:rPr>
      </w:pPr>
      <w:r>
        <w:rPr>
          <w:rFonts w:asciiTheme="minorHAnsi" w:hAnsiTheme="minorHAnsi" w:cstheme="minorHAnsi"/>
          <w:lang w:eastAsia="nl-BE"/>
        </w:rPr>
        <w:t xml:space="preserve">Het genre </w:t>
      </w:r>
      <w:r w:rsidR="009A02FA">
        <w:rPr>
          <w:rFonts w:asciiTheme="minorHAnsi" w:hAnsiTheme="minorHAnsi" w:cstheme="minorHAnsi"/>
          <w:lang w:eastAsia="nl-BE"/>
        </w:rPr>
        <w:t>‘</w:t>
      </w:r>
      <w:r>
        <w:rPr>
          <w:rFonts w:asciiTheme="minorHAnsi" w:hAnsiTheme="minorHAnsi" w:cstheme="minorHAnsi"/>
          <w:lang w:eastAsia="nl-BE"/>
        </w:rPr>
        <w:t>Graphic novel</w:t>
      </w:r>
      <w:r w:rsidR="009A02FA">
        <w:rPr>
          <w:rFonts w:asciiTheme="minorHAnsi" w:hAnsiTheme="minorHAnsi" w:cstheme="minorHAnsi"/>
          <w:lang w:eastAsia="nl-BE"/>
        </w:rPr>
        <w:t>s’</w:t>
      </w:r>
      <w:r>
        <w:rPr>
          <w:rFonts w:asciiTheme="minorHAnsi" w:hAnsiTheme="minorHAnsi" w:cstheme="minorHAnsi"/>
          <w:lang w:eastAsia="nl-BE"/>
        </w:rPr>
        <w:t xml:space="preserve"> kan momenteel enkel toegekend worden </w:t>
      </w:r>
      <w:r w:rsidR="009A02FA">
        <w:rPr>
          <w:rFonts w:asciiTheme="minorHAnsi" w:hAnsiTheme="minorHAnsi" w:cstheme="minorHAnsi"/>
          <w:lang w:eastAsia="nl-BE"/>
        </w:rPr>
        <w:t>aa</w:t>
      </w:r>
      <w:r>
        <w:rPr>
          <w:rFonts w:asciiTheme="minorHAnsi" w:hAnsiTheme="minorHAnsi" w:cstheme="minorHAnsi"/>
          <w:lang w:eastAsia="nl-BE"/>
        </w:rPr>
        <w:t>n records met m</w:t>
      </w:r>
      <w:r w:rsidR="009A02FA">
        <w:rPr>
          <w:rFonts w:asciiTheme="minorHAnsi" w:hAnsiTheme="minorHAnsi" w:cstheme="minorHAnsi"/>
          <w:lang w:eastAsia="nl-BE"/>
        </w:rPr>
        <w:t>a</w:t>
      </w:r>
      <w:r>
        <w:rPr>
          <w:rFonts w:asciiTheme="minorHAnsi" w:hAnsiTheme="minorHAnsi" w:cstheme="minorHAnsi"/>
          <w:lang w:eastAsia="nl-BE"/>
        </w:rPr>
        <w:t>teriaaltype STRIP en in combinatie met genre Stripverhalen. BC stelt voor om dit los te koppelen van elkaar, waardoor we volgende bijgewerkte definitie verkrijgen:</w:t>
      </w:r>
    </w:p>
    <w:p w14:paraId="67940A7A" w14:textId="3F75A30C" w:rsidR="00672D1E" w:rsidRDefault="00672D1E" w:rsidP="00672D1E">
      <w:pPr>
        <w:rPr>
          <w:rFonts w:asciiTheme="minorHAnsi" w:hAnsiTheme="minorHAnsi" w:cstheme="minorHAnsi"/>
          <w:lang w:eastAsia="nl-BE"/>
        </w:rPr>
      </w:pPr>
    </w:p>
    <w:p w14:paraId="37E70094" w14:textId="15418548" w:rsidR="009A02FA" w:rsidRPr="00CA2E4A" w:rsidRDefault="009A02FA" w:rsidP="00CA2E4A">
      <w:pPr>
        <w:ind w:left="720"/>
        <w:rPr>
          <w:rFonts w:asciiTheme="minorHAnsi" w:hAnsiTheme="minorHAnsi" w:cstheme="minorHAnsi"/>
          <w:i/>
          <w:lang w:eastAsia="nl-BE"/>
        </w:rPr>
      </w:pPr>
      <w:r w:rsidRPr="00CA2E4A">
        <w:rPr>
          <w:rFonts w:asciiTheme="minorHAnsi" w:hAnsiTheme="minorHAnsi" w:cstheme="minorHAnsi"/>
          <w:i/>
          <w:lang w:eastAsia="nl-BE"/>
        </w:rPr>
        <w:t xml:space="preserve">Graphic novels zijn stripverhalen of beeldromans met een literaire inslag, vaak in boekformaat en in zwart-wit. De thematiek in graphic novels is diepgaander dan die van stripverhalen; vaak zijn het adaptaties van bestaande romans, (auto)biografische verhalen of complexere verhaallijnen in artistieke stripvorm gegoten, maar niet alle adaptaties van bestaande romans zijn daarom Graphic novels. De complexiteit en literaire waarde van het verhaal zijn doorslaggevend bij het bepalen van het genre. De graphic novel is meestal een afgerond verhaal of bestaat hooguit uit een beperkt aantal delen. </w:t>
      </w:r>
    </w:p>
    <w:p w14:paraId="1059DBB9" w14:textId="77777777" w:rsidR="00791C20" w:rsidRDefault="00791C20" w:rsidP="00672D1E">
      <w:pPr>
        <w:pStyle w:val="Normaalweb"/>
        <w:spacing w:before="0" w:beforeAutospacing="0" w:after="0" w:afterAutospacing="0"/>
        <w:ind w:left="720"/>
        <w:rPr>
          <w:rFonts w:asciiTheme="minorHAnsi" w:hAnsiTheme="minorHAnsi" w:cstheme="minorHAnsi"/>
          <w:i/>
          <w:sz w:val="22"/>
        </w:rPr>
      </w:pPr>
      <w:r w:rsidRPr="00791C20">
        <w:rPr>
          <w:rFonts w:asciiTheme="minorHAnsi" w:hAnsiTheme="minorHAnsi" w:cstheme="minorHAnsi"/>
          <w:i/>
          <w:sz w:val="22"/>
        </w:rPr>
        <w:t>Ook romans of novellen waar de grafische vormgeving en / of illustraties een grote rol spelen of romans / novellen in combinatie met een beeldverhaal mogen het genre Graphic novels krijgen, zonder te combineren met het genre ‘Stripverhaal’. Deze werken worden ontsloten met materiaaltype BOEK.</w:t>
      </w:r>
    </w:p>
    <w:p w14:paraId="5C86C4AC" w14:textId="1BF4908B" w:rsidR="00672D1E" w:rsidRPr="00672D1E" w:rsidRDefault="00672D1E" w:rsidP="00672D1E">
      <w:pPr>
        <w:pStyle w:val="Normaalweb"/>
        <w:spacing w:before="0" w:beforeAutospacing="0" w:after="0" w:afterAutospacing="0"/>
        <w:ind w:left="720"/>
        <w:rPr>
          <w:rFonts w:asciiTheme="minorHAnsi" w:hAnsiTheme="minorHAnsi" w:cstheme="minorHAnsi"/>
          <w:i/>
        </w:rPr>
      </w:pPr>
      <w:r w:rsidRPr="00672D1E">
        <w:rPr>
          <w:rFonts w:asciiTheme="minorHAnsi" w:hAnsiTheme="minorHAnsi" w:cstheme="minorHAnsi"/>
          <w:i/>
          <w:color w:val="000000"/>
          <w:sz w:val="18"/>
          <w:szCs w:val="18"/>
        </w:rPr>
        <w:t xml:space="preserve">Uitgesloten termen: </w:t>
      </w:r>
      <w:r w:rsidRPr="00672D1E">
        <w:rPr>
          <w:rFonts w:asciiTheme="minorHAnsi" w:hAnsiTheme="minorHAnsi" w:cstheme="minorHAnsi"/>
          <w:i/>
          <w:iCs/>
          <w:color w:val="000000"/>
          <w:sz w:val="18"/>
          <w:szCs w:val="18"/>
        </w:rPr>
        <w:t>Beeldromans, Grafische romans, Stripromans</w:t>
      </w:r>
    </w:p>
    <w:p w14:paraId="3933D0E1" w14:textId="77777777" w:rsidR="00672D1E" w:rsidRPr="00672D1E" w:rsidRDefault="00672D1E" w:rsidP="00672D1E">
      <w:pPr>
        <w:pStyle w:val="Normaalweb"/>
        <w:spacing w:before="0" w:beforeAutospacing="0" w:after="0" w:afterAutospacing="0"/>
        <w:ind w:firstLine="708"/>
        <w:textAlignment w:val="baseline"/>
        <w:rPr>
          <w:rFonts w:asciiTheme="minorHAnsi" w:hAnsiTheme="minorHAnsi" w:cstheme="minorHAnsi"/>
          <w:i/>
          <w:color w:val="000000"/>
          <w:sz w:val="22"/>
          <w:szCs w:val="22"/>
        </w:rPr>
      </w:pPr>
      <w:r w:rsidRPr="00672D1E">
        <w:rPr>
          <w:rFonts w:asciiTheme="minorHAnsi" w:hAnsiTheme="minorHAnsi" w:cstheme="minorHAnsi"/>
          <w:i/>
          <w:color w:val="000000"/>
          <w:sz w:val="18"/>
          <w:szCs w:val="18"/>
        </w:rPr>
        <w:t>Verwante termen:</w:t>
      </w:r>
      <w:r w:rsidRPr="00672D1E">
        <w:rPr>
          <w:rFonts w:asciiTheme="minorHAnsi" w:hAnsiTheme="minorHAnsi" w:cstheme="minorHAnsi"/>
          <w:i/>
          <w:iCs/>
          <w:color w:val="000000"/>
          <w:sz w:val="18"/>
          <w:szCs w:val="18"/>
        </w:rPr>
        <w:t xml:space="preserve"> Literaire stripverhalen</w:t>
      </w:r>
    </w:p>
    <w:p w14:paraId="08D52CDD" w14:textId="7F37FB3A" w:rsidR="00672D1E" w:rsidRDefault="00672D1E" w:rsidP="00672D1E">
      <w:pPr>
        <w:rPr>
          <w:rFonts w:asciiTheme="minorHAnsi" w:hAnsiTheme="minorHAnsi" w:cstheme="minorHAnsi"/>
          <w:lang w:eastAsia="nl-BE"/>
        </w:rPr>
      </w:pPr>
    </w:p>
    <w:p w14:paraId="059A80B6" w14:textId="23657463" w:rsidR="009A02FA" w:rsidRDefault="009A02FA" w:rsidP="00672D1E">
      <w:pPr>
        <w:rPr>
          <w:rFonts w:asciiTheme="minorHAnsi" w:hAnsiTheme="minorHAnsi" w:cstheme="minorHAnsi"/>
          <w:lang w:eastAsia="nl-BE"/>
        </w:rPr>
      </w:pPr>
      <w:r>
        <w:rPr>
          <w:rFonts w:asciiTheme="minorHAnsi" w:hAnsiTheme="minorHAnsi" w:cstheme="minorHAnsi"/>
          <w:lang w:eastAsia="nl-BE"/>
        </w:rPr>
        <w:t>De Werkgroep gaat akkoord met deze uitgebreidere definitie.</w:t>
      </w:r>
    </w:p>
    <w:p w14:paraId="1C0F842A" w14:textId="56A46984" w:rsidR="00610A5B" w:rsidRDefault="00610A5B" w:rsidP="00672D1E">
      <w:pPr>
        <w:rPr>
          <w:rFonts w:asciiTheme="minorHAnsi" w:hAnsiTheme="minorHAnsi" w:cstheme="minorHAnsi"/>
          <w:lang w:eastAsia="nl-BE"/>
        </w:rPr>
      </w:pPr>
    </w:p>
    <w:p w14:paraId="7C70BEEC" w14:textId="7F10FFC9" w:rsidR="00610A5B" w:rsidRDefault="00610A5B" w:rsidP="00672D1E">
      <w:pPr>
        <w:rPr>
          <w:rFonts w:asciiTheme="minorHAnsi" w:hAnsiTheme="minorHAnsi" w:cstheme="minorHAnsi"/>
          <w:lang w:eastAsia="nl-BE"/>
        </w:rPr>
      </w:pPr>
      <w:r w:rsidRPr="00610A5B">
        <w:rPr>
          <w:rFonts w:asciiTheme="minorHAnsi" w:hAnsiTheme="minorHAnsi" w:cstheme="minorHAnsi"/>
          <w:b/>
          <w:lang w:eastAsia="nl-BE"/>
        </w:rPr>
        <w:t>TAAK:</w:t>
      </w:r>
      <w:r>
        <w:rPr>
          <w:rFonts w:asciiTheme="minorHAnsi" w:hAnsiTheme="minorHAnsi" w:cstheme="minorHAnsi"/>
          <w:lang w:eastAsia="nl-BE"/>
        </w:rPr>
        <w:t xml:space="preserve"> </w:t>
      </w:r>
      <w:r w:rsidR="009A02FA">
        <w:rPr>
          <w:rFonts w:asciiTheme="minorHAnsi" w:hAnsiTheme="minorHAnsi" w:cstheme="minorHAnsi"/>
          <w:lang w:eastAsia="nl-BE"/>
        </w:rPr>
        <w:t xml:space="preserve">BC past de definitie in de regelgeving en de scope notes in Aleph aan. </w:t>
      </w:r>
    </w:p>
    <w:p w14:paraId="0AF06939" w14:textId="2A0A901D" w:rsidR="00610A5B" w:rsidRDefault="00610A5B" w:rsidP="00672D1E">
      <w:pPr>
        <w:rPr>
          <w:rFonts w:asciiTheme="minorHAnsi" w:hAnsiTheme="minorHAnsi" w:cstheme="minorHAnsi"/>
          <w:lang w:eastAsia="nl-BE"/>
        </w:rPr>
      </w:pPr>
    </w:p>
    <w:p w14:paraId="72476633" w14:textId="0BAFC463" w:rsidR="00610A5B" w:rsidRDefault="00610A5B" w:rsidP="00610A5B">
      <w:pPr>
        <w:pStyle w:val="Kop3"/>
        <w:rPr>
          <w:lang w:eastAsia="nl-BE"/>
        </w:rPr>
      </w:pPr>
      <w:bookmarkStart w:id="13" w:name="_Toc5961003"/>
      <w:r>
        <w:rPr>
          <w:lang w:eastAsia="nl-BE"/>
        </w:rPr>
        <w:t>Graphic poetry en materiaalsoort</w:t>
      </w:r>
      <w:bookmarkEnd w:id="13"/>
    </w:p>
    <w:p w14:paraId="562D0C28" w14:textId="4A31B99B" w:rsidR="00610A5B" w:rsidRDefault="00610A5B" w:rsidP="00672D1E">
      <w:pPr>
        <w:rPr>
          <w:rFonts w:asciiTheme="minorHAnsi" w:hAnsiTheme="minorHAnsi" w:cstheme="minorHAnsi"/>
          <w:lang w:eastAsia="nl-BE"/>
        </w:rPr>
      </w:pPr>
      <w:r>
        <w:rPr>
          <w:rFonts w:asciiTheme="minorHAnsi" w:hAnsiTheme="minorHAnsi" w:cstheme="minorHAnsi"/>
          <w:lang w:eastAsia="nl-BE"/>
        </w:rPr>
        <w:t xml:space="preserve">Het genre </w:t>
      </w:r>
      <w:r w:rsidR="006D3641">
        <w:rPr>
          <w:rFonts w:asciiTheme="minorHAnsi" w:hAnsiTheme="minorHAnsi" w:cstheme="minorHAnsi"/>
          <w:lang w:eastAsia="nl-BE"/>
        </w:rPr>
        <w:t>‘G</w:t>
      </w:r>
      <w:r>
        <w:rPr>
          <w:rFonts w:asciiTheme="minorHAnsi" w:hAnsiTheme="minorHAnsi" w:cstheme="minorHAnsi"/>
          <w:lang w:eastAsia="nl-BE"/>
        </w:rPr>
        <w:t>raphic poetry</w:t>
      </w:r>
      <w:r w:rsidR="006D3641">
        <w:rPr>
          <w:rFonts w:asciiTheme="minorHAnsi" w:hAnsiTheme="minorHAnsi" w:cstheme="minorHAnsi"/>
          <w:lang w:eastAsia="nl-BE"/>
        </w:rPr>
        <w:t>’</w:t>
      </w:r>
      <w:r>
        <w:rPr>
          <w:rFonts w:asciiTheme="minorHAnsi" w:hAnsiTheme="minorHAnsi" w:cstheme="minorHAnsi"/>
          <w:lang w:eastAsia="nl-BE"/>
        </w:rPr>
        <w:t xml:space="preserve"> kan zowel toegekend worden bij boek- als stripmaterialen. Bij materiaaltype STRIP wordt dit genre gecombineerd met Stripverhalen, dit is niet het geval bij materiaaltype BOEK. Dit zou te verwarrend worden. </w:t>
      </w:r>
    </w:p>
    <w:p w14:paraId="09C8F0B0" w14:textId="04A65203" w:rsidR="00610A5B" w:rsidRDefault="00610A5B" w:rsidP="00672D1E">
      <w:pPr>
        <w:rPr>
          <w:rFonts w:asciiTheme="minorHAnsi" w:hAnsiTheme="minorHAnsi" w:cstheme="minorHAnsi"/>
          <w:lang w:eastAsia="nl-BE"/>
        </w:rPr>
      </w:pPr>
    </w:p>
    <w:p w14:paraId="7BA501F2" w14:textId="7D725EA8" w:rsidR="00610A5B" w:rsidRDefault="00610A5B" w:rsidP="00672D1E">
      <w:pPr>
        <w:rPr>
          <w:rFonts w:asciiTheme="minorHAnsi" w:hAnsiTheme="minorHAnsi" w:cstheme="minorHAnsi"/>
          <w:lang w:eastAsia="nl-BE"/>
        </w:rPr>
      </w:pPr>
      <w:r w:rsidRPr="00610A5B">
        <w:rPr>
          <w:rFonts w:asciiTheme="minorHAnsi" w:hAnsiTheme="minorHAnsi" w:cstheme="minorHAnsi"/>
          <w:b/>
          <w:lang w:eastAsia="nl-BE"/>
        </w:rPr>
        <w:t>TAAK:</w:t>
      </w:r>
      <w:r>
        <w:rPr>
          <w:rFonts w:asciiTheme="minorHAnsi" w:hAnsiTheme="minorHAnsi" w:cstheme="minorHAnsi"/>
          <w:lang w:eastAsia="nl-BE"/>
        </w:rPr>
        <w:t xml:space="preserve"> BC kijkt de BOEK-record</w:t>
      </w:r>
      <w:r w:rsidR="006D3641">
        <w:rPr>
          <w:rFonts w:asciiTheme="minorHAnsi" w:hAnsiTheme="minorHAnsi" w:cstheme="minorHAnsi"/>
          <w:lang w:eastAsia="nl-BE"/>
        </w:rPr>
        <w:t>s</w:t>
      </w:r>
      <w:r>
        <w:rPr>
          <w:rFonts w:asciiTheme="minorHAnsi" w:hAnsiTheme="minorHAnsi" w:cstheme="minorHAnsi"/>
          <w:lang w:eastAsia="nl-BE"/>
        </w:rPr>
        <w:t xml:space="preserve"> met Graphic poetry na en schrapt daarbij het genre Stripverhalen.</w:t>
      </w:r>
    </w:p>
    <w:p w14:paraId="5320C325" w14:textId="6021E3CF" w:rsidR="00610A5B" w:rsidRDefault="00610A5B" w:rsidP="00672D1E">
      <w:pPr>
        <w:rPr>
          <w:rFonts w:asciiTheme="minorHAnsi" w:hAnsiTheme="minorHAnsi" w:cstheme="minorHAnsi"/>
          <w:lang w:eastAsia="nl-BE"/>
        </w:rPr>
      </w:pPr>
    </w:p>
    <w:p w14:paraId="0F2D53F2" w14:textId="69B9C92C" w:rsidR="00610A5B" w:rsidRDefault="00610A5B" w:rsidP="00610A5B">
      <w:pPr>
        <w:pStyle w:val="Kop3"/>
        <w:rPr>
          <w:lang w:eastAsia="nl-BE"/>
        </w:rPr>
      </w:pPr>
      <w:bookmarkStart w:id="14" w:name="_Toc5961004"/>
      <w:r>
        <w:rPr>
          <w:lang w:eastAsia="nl-BE"/>
        </w:rPr>
        <w:lastRenderedPageBreak/>
        <w:t>Historische literatuur</w:t>
      </w:r>
      <w:bookmarkEnd w:id="14"/>
    </w:p>
    <w:p w14:paraId="1DFDDF33" w14:textId="761434C7" w:rsidR="00610A5B" w:rsidRDefault="00CA2E4A" w:rsidP="00672D1E">
      <w:pPr>
        <w:rPr>
          <w:rFonts w:asciiTheme="minorHAnsi" w:hAnsiTheme="minorHAnsi" w:cstheme="minorHAnsi"/>
          <w:lang w:eastAsia="nl-BE"/>
        </w:rPr>
      </w:pPr>
      <w:r>
        <w:rPr>
          <w:rFonts w:asciiTheme="minorHAnsi" w:hAnsiTheme="minorHAnsi" w:cstheme="minorHAnsi"/>
          <w:lang w:eastAsia="nl-BE"/>
        </w:rPr>
        <w:t>Op de vorige Werkgroep Fictie (3 mei 2018) herbekeken we de definitie van het genre Historische literatuur. We kwamen daarbij tot de volgende verbeterde definitie:</w:t>
      </w:r>
      <w:r w:rsidR="00610A5B">
        <w:rPr>
          <w:rFonts w:asciiTheme="minorHAnsi" w:hAnsiTheme="minorHAnsi" w:cstheme="minorHAnsi"/>
          <w:lang w:eastAsia="nl-BE"/>
        </w:rPr>
        <w:t xml:space="preserve"> </w:t>
      </w:r>
    </w:p>
    <w:p w14:paraId="0AD21569" w14:textId="3F942C8B" w:rsidR="00610A5B" w:rsidRDefault="00610A5B" w:rsidP="00672D1E">
      <w:pPr>
        <w:rPr>
          <w:rFonts w:asciiTheme="minorHAnsi" w:hAnsiTheme="minorHAnsi" w:cstheme="minorHAnsi"/>
          <w:lang w:eastAsia="nl-BE"/>
        </w:rPr>
      </w:pPr>
    </w:p>
    <w:p w14:paraId="3E6D0062" w14:textId="77777777" w:rsidR="008B1438" w:rsidRPr="00610A5B" w:rsidRDefault="008B1438" w:rsidP="008B1438">
      <w:pPr>
        <w:pStyle w:val="Normaalweb"/>
        <w:spacing w:before="0" w:beforeAutospacing="0" w:after="200" w:afterAutospacing="0"/>
        <w:ind w:left="720"/>
        <w:rPr>
          <w:rFonts w:asciiTheme="minorHAnsi" w:hAnsiTheme="minorHAnsi" w:cstheme="minorHAnsi"/>
          <w:i/>
        </w:rPr>
      </w:pPr>
      <w:r w:rsidRPr="00610A5B">
        <w:rPr>
          <w:rFonts w:asciiTheme="minorHAnsi" w:hAnsiTheme="minorHAnsi" w:cstheme="minorHAnsi"/>
          <w:i/>
          <w:color w:val="000000"/>
          <w:sz w:val="22"/>
          <w:szCs w:val="22"/>
        </w:rPr>
        <w:t>In deze verhalen staan historische personages en/of gebeurtenissen centraal. Verbeelding én feitelijke gegevens spelen allebei een belangrijke rol. Het historische decor vormt hierbij meer dan een kader waarin de personages figureren, maar speelt een cruciale rol in het verhaal. Een beperking in de tijd is evenwel niet (meer) relevant. Historische romans zijn vaak tegelijkertijd biografische romans. Een titel geschreven in het verleden, over een tijdperk in het verleden kan ook het genre Historische literatuur krijgen, ook al was dat niet het geval op het moment dat het werk geschreven werd.</w:t>
      </w:r>
    </w:p>
    <w:p w14:paraId="3F337050" w14:textId="77777777" w:rsidR="00610A5B" w:rsidRPr="00610A5B" w:rsidRDefault="00610A5B" w:rsidP="00610A5B">
      <w:pPr>
        <w:pStyle w:val="Normaalweb"/>
        <w:spacing w:before="0" w:beforeAutospacing="0" w:after="200" w:afterAutospacing="0"/>
        <w:ind w:left="720"/>
        <w:rPr>
          <w:rFonts w:asciiTheme="minorHAnsi" w:hAnsiTheme="minorHAnsi" w:cstheme="minorHAnsi"/>
          <w:i/>
        </w:rPr>
      </w:pPr>
      <w:r w:rsidRPr="00610A5B">
        <w:rPr>
          <w:rFonts w:asciiTheme="minorHAnsi" w:hAnsiTheme="minorHAnsi" w:cstheme="minorHAnsi"/>
          <w:i/>
          <w:color w:val="000000"/>
          <w:sz w:val="22"/>
          <w:szCs w:val="22"/>
        </w:rPr>
        <w:t>Alle delen van cycli die in het verleden beginnen, maar eindigen in het heden kunnen het genre Historische literatuur krijgen. Op die manier vormen ze een samenhangend geheel.</w:t>
      </w:r>
    </w:p>
    <w:p w14:paraId="336877EB" w14:textId="77777777" w:rsidR="00610A5B" w:rsidRPr="00610A5B" w:rsidRDefault="00610A5B" w:rsidP="00610A5B">
      <w:pPr>
        <w:pStyle w:val="Normaalweb"/>
        <w:spacing w:before="0" w:beforeAutospacing="0" w:after="200" w:afterAutospacing="0"/>
        <w:ind w:left="720"/>
        <w:rPr>
          <w:rFonts w:asciiTheme="minorHAnsi" w:hAnsiTheme="minorHAnsi" w:cstheme="minorHAnsi"/>
          <w:i/>
        </w:rPr>
      </w:pPr>
      <w:r w:rsidRPr="00610A5B">
        <w:rPr>
          <w:rFonts w:asciiTheme="minorHAnsi" w:hAnsiTheme="minorHAnsi" w:cstheme="minorHAnsi"/>
          <w:i/>
          <w:color w:val="000000"/>
          <w:sz w:val="22"/>
          <w:szCs w:val="22"/>
        </w:rPr>
        <w:t>Het genre ‘Historische literatuur’ onderscheidt zich ook van het genre ‘Waargebeurd’. Bij dit laatste gaat het om hedendaagse personen en/of gebeurtenissen.</w:t>
      </w:r>
    </w:p>
    <w:p w14:paraId="23F4CD93" w14:textId="1897DF72" w:rsidR="00056FA0" w:rsidRDefault="00056FA0" w:rsidP="00610A5B">
      <w:pPr>
        <w:rPr>
          <w:rFonts w:asciiTheme="minorHAnsi" w:hAnsiTheme="minorHAnsi" w:cstheme="minorHAnsi"/>
          <w:lang w:eastAsia="nl-BE"/>
        </w:rPr>
      </w:pPr>
      <w:r>
        <w:rPr>
          <w:rFonts w:asciiTheme="minorHAnsi" w:hAnsiTheme="minorHAnsi" w:cstheme="minorHAnsi"/>
          <w:lang w:eastAsia="nl-BE"/>
        </w:rPr>
        <w:t xml:space="preserve">BC stelt voor om </w:t>
      </w:r>
      <w:r w:rsidR="00CA2E4A">
        <w:rPr>
          <w:rFonts w:asciiTheme="minorHAnsi" w:hAnsiTheme="minorHAnsi" w:cstheme="minorHAnsi"/>
          <w:lang w:eastAsia="nl-BE"/>
        </w:rPr>
        <w:t xml:space="preserve">uit deze definitie nog </w:t>
      </w:r>
      <w:r>
        <w:rPr>
          <w:rFonts w:asciiTheme="minorHAnsi" w:hAnsiTheme="minorHAnsi" w:cstheme="minorHAnsi"/>
          <w:lang w:eastAsia="nl-BE"/>
        </w:rPr>
        <w:t>de volgende zin te schrappen:</w:t>
      </w:r>
      <w:r w:rsidR="00610A5B">
        <w:rPr>
          <w:rFonts w:asciiTheme="minorHAnsi" w:hAnsiTheme="minorHAnsi" w:cstheme="minorHAnsi"/>
          <w:lang w:eastAsia="nl-BE"/>
        </w:rPr>
        <w:t xml:space="preserve"> </w:t>
      </w:r>
      <w:r w:rsidR="00610A5B" w:rsidRPr="00610A5B">
        <w:rPr>
          <w:rFonts w:asciiTheme="minorHAnsi" w:hAnsiTheme="minorHAnsi" w:cstheme="minorHAnsi"/>
          <w:lang w:eastAsia="nl-BE"/>
        </w:rPr>
        <w:t>‘Een titel geschreven in het verleden, over een tijdperk in het verleden kan ook het genre Historische literatuur krijgen, ook al was dat niet het geval op het moment dat het werk geschreven werd.’</w:t>
      </w:r>
      <w:r w:rsidR="00610A5B">
        <w:rPr>
          <w:rFonts w:asciiTheme="minorHAnsi" w:hAnsiTheme="minorHAnsi" w:cstheme="minorHAnsi"/>
          <w:lang w:eastAsia="nl-BE"/>
        </w:rPr>
        <w:t xml:space="preserve"> </w:t>
      </w:r>
    </w:p>
    <w:p w14:paraId="02482DEA" w14:textId="0729244E" w:rsidR="00056FA0" w:rsidRDefault="00056FA0" w:rsidP="00610A5B">
      <w:pPr>
        <w:rPr>
          <w:rFonts w:asciiTheme="minorHAnsi" w:hAnsiTheme="minorHAnsi" w:cstheme="minorHAnsi"/>
          <w:lang w:eastAsia="nl-BE"/>
        </w:rPr>
      </w:pPr>
      <w:r>
        <w:rPr>
          <w:rFonts w:asciiTheme="minorHAnsi" w:hAnsiTheme="minorHAnsi" w:cstheme="minorHAnsi"/>
          <w:lang w:eastAsia="nl-BE"/>
        </w:rPr>
        <w:t>De Werkgroep weerhoudt het voorstel niet.</w:t>
      </w:r>
    </w:p>
    <w:p w14:paraId="50627078" w14:textId="6B8184E8" w:rsidR="008B1438" w:rsidRDefault="008B1438" w:rsidP="00610A5B">
      <w:pPr>
        <w:rPr>
          <w:rFonts w:asciiTheme="minorHAnsi" w:hAnsiTheme="minorHAnsi" w:cstheme="minorHAnsi"/>
          <w:lang w:eastAsia="nl-BE"/>
        </w:rPr>
      </w:pPr>
    </w:p>
    <w:p w14:paraId="62D4A5E6" w14:textId="711E6EA7" w:rsidR="008B1438" w:rsidRDefault="008B1438" w:rsidP="00610A5B">
      <w:pPr>
        <w:rPr>
          <w:rFonts w:asciiTheme="minorHAnsi" w:hAnsiTheme="minorHAnsi" w:cstheme="minorHAnsi"/>
          <w:lang w:eastAsia="nl-BE"/>
        </w:rPr>
      </w:pPr>
      <w:r>
        <w:rPr>
          <w:rFonts w:asciiTheme="minorHAnsi" w:hAnsiTheme="minorHAnsi" w:cstheme="minorHAnsi"/>
          <w:lang w:eastAsia="nl-BE"/>
        </w:rPr>
        <w:t>[Aanvulling van na de Werkgroep: Via het forum is ondertussen nog een bijkomende aanpassing van de definitie voorgesteld omdat het zinnetje ‘Een beperking in de tijd is evenwel niet (meer) relevant.’ voor nieuwe catalografen te veel verwarring doet ontstaan. In de Invoerafspraken wordt de definitie nog bijgewerkt op basis van de beslissingen van het Fictie-forum.]</w:t>
      </w:r>
    </w:p>
    <w:p w14:paraId="327DA7CA" w14:textId="4D8988C6" w:rsidR="00610A5B" w:rsidRPr="00610A5B" w:rsidRDefault="00DE612A" w:rsidP="00610A5B">
      <w:pPr>
        <w:rPr>
          <w:rFonts w:asciiTheme="minorHAnsi" w:hAnsiTheme="minorHAnsi" w:cstheme="minorHAnsi"/>
          <w:lang w:eastAsia="nl-BE"/>
        </w:rPr>
      </w:pPr>
      <w:r>
        <w:rPr>
          <w:rFonts w:asciiTheme="minorHAnsi" w:hAnsiTheme="minorHAnsi" w:cstheme="minorHAnsi"/>
          <w:lang w:eastAsia="nl-BE"/>
        </w:rPr>
        <w:t xml:space="preserve"> </w:t>
      </w:r>
    </w:p>
    <w:p w14:paraId="32158AE6" w14:textId="7A084ABC" w:rsidR="00610A5B" w:rsidRDefault="00066963" w:rsidP="00066963">
      <w:pPr>
        <w:pStyle w:val="Kop3"/>
        <w:rPr>
          <w:lang w:eastAsia="nl-BE"/>
        </w:rPr>
      </w:pPr>
      <w:bookmarkStart w:id="15" w:name="_Toc5961005"/>
      <w:r>
        <w:rPr>
          <w:lang w:eastAsia="nl-BE"/>
        </w:rPr>
        <w:t>Waargebeurd</w:t>
      </w:r>
      <w:bookmarkEnd w:id="15"/>
    </w:p>
    <w:p w14:paraId="483B82D7" w14:textId="2B6E3F3A" w:rsidR="00056FA0" w:rsidRDefault="00056FA0" w:rsidP="00672D1E">
      <w:pPr>
        <w:rPr>
          <w:rFonts w:asciiTheme="minorHAnsi" w:hAnsiTheme="minorHAnsi" w:cstheme="minorHAnsi"/>
          <w:lang w:eastAsia="nl-BE"/>
        </w:rPr>
      </w:pPr>
      <w:r>
        <w:rPr>
          <w:rFonts w:asciiTheme="minorHAnsi" w:hAnsiTheme="minorHAnsi" w:cstheme="minorHAnsi"/>
          <w:lang w:eastAsia="nl-BE"/>
        </w:rPr>
        <w:t xml:space="preserve">We stellen vast dat het genre ‘Waargebeurd’ voor de nodige verwarring zorgt. Zeer gelijkaardige werken worden heel vaak op verschillende manieren ontsloten. Soms krijgen ze het genre ‘Waargebeurd’, </w:t>
      </w:r>
      <w:r w:rsidR="00A25B8D">
        <w:rPr>
          <w:rFonts w:asciiTheme="minorHAnsi" w:hAnsiTheme="minorHAnsi" w:cstheme="minorHAnsi"/>
          <w:lang w:eastAsia="nl-BE"/>
        </w:rPr>
        <w:t xml:space="preserve">soms het genre ‘Autobiografische literatuur’, </w:t>
      </w:r>
      <w:r>
        <w:rPr>
          <w:rFonts w:asciiTheme="minorHAnsi" w:hAnsiTheme="minorHAnsi" w:cstheme="minorHAnsi"/>
          <w:lang w:eastAsia="nl-BE"/>
        </w:rPr>
        <w:t xml:space="preserve">terwijl ze een andere keer als non-fictie ontsloten worden. Om zicht te krijgen op het probleem </w:t>
      </w:r>
      <w:r w:rsidR="00A25B8D">
        <w:rPr>
          <w:rFonts w:asciiTheme="minorHAnsi" w:hAnsiTheme="minorHAnsi" w:cstheme="minorHAnsi"/>
          <w:lang w:eastAsia="nl-BE"/>
        </w:rPr>
        <w:t>lichten</w:t>
      </w:r>
      <w:r>
        <w:rPr>
          <w:rFonts w:asciiTheme="minorHAnsi" w:hAnsiTheme="minorHAnsi" w:cstheme="minorHAnsi"/>
          <w:lang w:eastAsia="nl-BE"/>
        </w:rPr>
        <w:t xml:space="preserve"> we </w:t>
      </w:r>
      <w:r w:rsidR="00A25B8D">
        <w:rPr>
          <w:rFonts w:asciiTheme="minorHAnsi" w:hAnsiTheme="minorHAnsi" w:cstheme="minorHAnsi"/>
          <w:lang w:eastAsia="nl-BE"/>
        </w:rPr>
        <w:t xml:space="preserve">er </w:t>
      </w:r>
      <w:r>
        <w:rPr>
          <w:rFonts w:asciiTheme="minorHAnsi" w:hAnsiTheme="minorHAnsi" w:cstheme="minorHAnsi"/>
          <w:lang w:eastAsia="nl-BE"/>
        </w:rPr>
        <w:t xml:space="preserve">op de Werkgroep vier problematieken </w:t>
      </w:r>
      <w:r w:rsidR="00A25B8D">
        <w:rPr>
          <w:rFonts w:asciiTheme="minorHAnsi" w:hAnsiTheme="minorHAnsi" w:cstheme="minorHAnsi"/>
          <w:lang w:eastAsia="nl-BE"/>
        </w:rPr>
        <w:t>uit</w:t>
      </w:r>
      <w:r>
        <w:rPr>
          <w:rFonts w:asciiTheme="minorHAnsi" w:hAnsiTheme="minorHAnsi" w:cstheme="minorHAnsi"/>
          <w:lang w:eastAsia="nl-BE"/>
        </w:rPr>
        <w:t>:</w:t>
      </w:r>
    </w:p>
    <w:p w14:paraId="5197CE77" w14:textId="70E6258D" w:rsidR="00056FA0" w:rsidRPr="00CA2E4A" w:rsidRDefault="00056FA0" w:rsidP="00672D1E">
      <w:pPr>
        <w:rPr>
          <w:rFonts w:asciiTheme="minorHAnsi" w:hAnsiTheme="minorHAnsi" w:cstheme="minorHAnsi"/>
          <w:lang w:eastAsia="nl-BE"/>
        </w:rPr>
      </w:pPr>
      <w:r>
        <w:rPr>
          <w:rFonts w:asciiTheme="minorHAnsi" w:hAnsiTheme="minorHAnsi" w:cstheme="minorHAnsi"/>
          <w:lang w:eastAsia="nl-BE"/>
        </w:rPr>
        <w:t xml:space="preserve"> </w:t>
      </w:r>
    </w:p>
    <w:p w14:paraId="710DB914" w14:textId="1F06592D" w:rsidR="00066963" w:rsidRPr="00066963" w:rsidRDefault="00066963" w:rsidP="00672D1E">
      <w:pPr>
        <w:rPr>
          <w:rFonts w:asciiTheme="minorHAnsi" w:hAnsiTheme="minorHAnsi" w:cstheme="minorHAnsi"/>
          <w:u w:val="single"/>
          <w:lang w:eastAsia="nl-BE"/>
        </w:rPr>
      </w:pPr>
      <w:r w:rsidRPr="00066963">
        <w:rPr>
          <w:rFonts w:asciiTheme="minorHAnsi" w:hAnsiTheme="minorHAnsi" w:cstheme="minorHAnsi"/>
          <w:u w:val="single"/>
          <w:lang w:eastAsia="nl-BE"/>
        </w:rPr>
        <w:t>Problematiek 1: Non-fictie of fictie? Bv. True crime</w:t>
      </w:r>
    </w:p>
    <w:p w14:paraId="2E131AD5" w14:textId="2BE8B51B" w:rsidR="00066963" w:rsidRDefault="00066963" w:rsidP="00672D1E">
      <w:pPr>
        <w:rPr>
          <w:rFonts w:asciiTheme="minorHAnsi" w:hAnsiTheme="minorHAnsi" w:cstheme="minorHAnsi"/>
          <w:lang w:eastAsia="nl-BE"/>
        </w:rPr>
      </w:pPr>
      <w:r>
        <w:rPr>
          <w:rFonts w:asciiTheme="minorHAnsi" w:hAnsiTheme="minorHAnsi" w:cstheme="minorHAnsi"/>
          <w:lang w:eastAsia="nl-BE"/>
        </w:rPr>
        <w:t>Zeer gelijkaardige “sensatieboekjes”, zoals bijvoorbeeld boeken over true crime, worden soms bij non-fictie en soms bij de fictie geplaatst.</w:t>
      </w:r>
    </w:p>
    <w:p w14:paraId="19788455" w14:textId="1B296284" w:rsidR="00937E3E" w:rsidRDefault="00937E3E" w:rsidP="00672D1E">
      <w:pPr>
        <w:rPr>
          <w:rFonts w:asciiTheme="minorHAnsi" w:hAnsiTheme="minorHAnsi" w:cstheme="minorHAnsi"/>
          <w:lang w:eastAsia="nl-BE"/>
        </w:rPr>
      </w:pPr>
    </w:p>
    <w:p w14:paraId="75113ECC" w14:textId="5536D16E" w:rsidR="008B1438" w:rsidRDefault="00937E3E" w:rsidP="00672D1E">
      <w:pPr>
        <w:rPr>
          <w:rFonts w:asciiTheme="minorHAnsi" w:hAnsiTheme="minorHAnsi" w:cstheme="minorHAnsi"/>
          <w:lang w:eastAsia="nl-BE"/>
        </w:rPr>
      </w:pPr>
      <w:r w:rsidRPr="00937E3E">
        <w:rPr>
          <w:rFonts w:asciiTheme="minorHAnsi" w:hAnsiTheme="minorHAnsi" w:cstheme="minorHAnsi"/>
          <w:b/>
          <w:lang w:eastAsia="nl-BE"/>
        </w:rPr>
        <w:t>TAAK</w:t>
      </w:r>
      <w:r>
        <w:rPr>
          <w:rFonts w:asciiTheme="minorHAnsi" w:hAnsiTheme="minorHAnsi" w:cstheme="minorHAnsi"/>
          <w:lang w:eastAsia="nl-BE"/>
        </w:rPr>
        <w:t xml:space="preserve">: Iedereen bekijkt de definities en gaat na in de eigen collectie of de true crime-boeken correct werden geplaatst. Verder overleg zal op het </w:t>
      </w:r>
      <w:r w:rsidR="00A25B8D">
        <w:rPr>
          <w:rFonts w:asciiTheme="minorHAnsi" w:hAnsiTheme="minorHAnsi" w:cstheme="minorHAnsi"/>
          <w:lang w:eastAsia="nl-BE"/>
        </w:rPr>
        <w:t>f</w:t>
      </w:r>
      <w:r>
        <w:rPr>
          <w:rFonts w:asciiTheme="minorHAnsi" w:hAnsiTheme="minorHAnsi" w:cstheme="minorHAnsi"/>
          <w:lang w:eastAsia="nl-BE"/>
        </w:rPr>
        <w:t xml:space="preserve">orum plaatsvinden. </w:t>
      </w:r>
    </w:p>
    <w:p w14:paraId="5589133F" w14:textId="77777777" w:rsidR="00066963" w:rsidRDefault="00066963" w:rsidP="00672D1E">
      <w:pPr>
        <w:rPr>
          <w:rFonts w:asciiTheme="minorHAnsi" w:hAnsiTheme="minorHAnsi" w:cstheme="minorHAnsi"/>
          <w:lang w:eastAsia="nl-BE"/>
        </w:rPr>
      </w:pPr>
    </w:p>
    <w:p w14:paraId="513D36F2" w14:textId="77777777" w:rsidR="008B1438" w:rsidRDefault="008B1438" w:rsidP="00672D1E">
      <w:pPr>
        <w:rPr>
          <w:rFonts w:asciiTheme="minorHAnsi" w:hAnsiTheme="minorHAnsi" w:cstheme="minorHAnsi"/>
          <w:u w:val="single"/>
          <w:lang w:eastAsia="nl-BE"/>
        </w:rPr>
      </w:pPr>
    </w:p>
    <w:p w14:paraId="0C02D85B" w14:textId="77777777" w:rsidR="008B1438" w:rsidRDefault="008B1438" w:rsidP="00672D1E">
      <w:pPr>
        <w:rPr>
          <w:rFonts w:asciiTheme="minorHAnsi" w:hAnsiTheme="minorHAnsi" w:cstheme="minorHAnsi"/>
          <w:u w:val="single"/>
          <w:lang w:eastAsia="nl-BE"/>
        </w:rPr>
      </w:pPr>
    </w:p>
    <w:p w14:paraId="0C412E69" w14:textId="77777777" w:rsidR="008B1438" w:rsidRDefault="008B1438" w:rsidP="00672D1E">
      <w:pPr>
        <w:rPr>
          <w:rFonts w:asciiTheme="minorHAnsi" w:hAnsiTheme="minorHAnsi" w:cstheme="minorHAnsi"/>
          <w:u w:val="single"/>
          <w:lang w:eastAsia="nl-BE"/>
        </w:rPr>
      </w:pPr>
    </w:p>
    <w:p w14:paraId="4BA3AF0E" w14:textId="6432CF22" w:rsidR="00066963" w:rsidRPr="00066963" w:rsidRDefault="00066963" w:rsidP="00672D1E">
      <w:pPr>
        <w:rPr>
          <w:rFonts w:asciiTheme="minorHAnsi" w:hAnsiTheme="minorHAnsi" w:cstheme="minorHAnsi"/>
          <w:u w:val="single"/>
          <w:lang w:eastAsia="nl-BE"/>
        </w:rPr>
      </w:pPr>
      <w:bookmarkStart w:id="16" w:name="_GoBack"/>
      <w:bookmarkEnd w:id="16"/>
      <w:r w:rsidRPr="00066963">
        <w:rPr>
          <w:rFonts w:asciiTheme="minorHAnsi" w:hAnsiTheme="minorHAnsi" w:cstheme="minorHAnsi"/>
          <w:u w:val="single"/>
          <w:lang w:eastAsia="nl-BE"/>
        </w:rPr>
        <w:lastRenderedPageBreak/>
        <w:t>Problematiek 2: Egodocumenten Wereldoorlog II</w:t>
      </w:r>
      <w:r w:rsidR="00B83621">
        <w:rPr>
          <w:rFonts w:asciiTheme="minorHAnsi" w:hAnsiTheme="minorHAnsi" w:cstheme="minorHAnsi"/>
          <w:u w:val="single"/>
          <w:lang w:eastAsia="nl-BE"/>
        </w:rPr>
        <w:t xml:space="preserve"> (en oorlogen algemeen)</w:t>
      </w:r>
    </w:p>
    <w:p w14:paraId="20BE7FF9" w14:textId="301BE0CE" w:rsidR="00066963" w:rsidRDefault="00937E3E" w:rsidP="00672D1E">
      <w:pPr>
        <w:rPr>
          <w:rFonts w:asciiTheme="minorHAnsi" w:hAnsiTheme="minorHAnsi" w:cstheme="minorHAnsi"/>
          <w:lang w:eastAsia="nl-BE"/>
        </w:rPr>
      </w:pPr>
      <w:r>
        <w:rPr>
          <w:rFonts w:asciiTheme="minorHAnsi" w:hAnsiTheme="minorHAnsi" w:cstheme="minorHAnsi"/>
          <w:lang w:eastAsia="nl-BE"/>
        </w:rPr>
        <w:t xml:space="preserve">De mondelinge afspraak om </w:t>
      </w:r>
      <w:r w:rsidR="00904D35">
        <w:rPr>
          <w:rFonts w:asciiTheme="minorHAnsi" w:hAnsiTheme="minorHAnsi" w:cstheme="minorHAnsi"/>
          <w:lang w:eastAsia="nl-BE"/>
        </w:rPr>
        <w:t xml:space="preserve">verhalen over of geschreven in concentratiekampen </w:t>
      </w:r>
      <w:r>
        <w:rPr>
          <w:rFonts w:asciiTheme="minorHAnsi" w:hAnsiTheme="minorHAnsi" w:cstheme="minorHAnsi"/>
          <w:lang w:eastAsia="nl-BE"/>
        </w:rPr>
        <w:t xml:space="preserve">steeds bij Autobiografische literatuur te plaatsen – en niet bij Waargebeurd - wordt opgenomen in de regelgeving. </w:t>
      </w:r>
    </w:p>
    <w:p w14:paraId="26B9F558" w14:textId="0490FB4B" w:rsidR="002C3934" w:rsidRDefault="002C3934" w:rsidP="00672D1E">
      <w:pPr>
        <w:rPr>
          <w:rFonts w:asciiTheme="minorHAnsi" w:hAnsiTheme="minorHAnsi" w:cstheme="minorHAnsi"/>
          <w:lang w:eastAsia="nl-BE"/>
        </w:rPr>
      </w:pPr>
    </w:p>
    <w:p w14:paraId="49051322" w14:textId="6E1D7EBD" w:rsidR="002C3934" w:rsidRDefault="002C3934" w:rsidP="00672D1E">
      <w:pPr>
        <w:rPr>
          <w:rFonts w:asciiTheme="minorHAnsi" w:hAnsiTheme="minorHAnsi" w:cstheme="minorHAnsi"/>
          <w:lang w:eastAsia="nl-BE"/>
        </w:rPr>
      </w:pPr>
      <w:r w:rsidRPr="002C3934">
        <w:rPr>
          <w:rFonts w:asciiTheme="minorHAnsi" w:hAnsiTheme="minorHAnsi" w:cstheme="minorHAnsi"/>
          <w:b/>
          <w:lang w:eastAsia="nl-BE"/>
        </w:rPr>
        <w:t>TAAK:</w:t>
      </w:r>
      <w:r>
        <w:rPr>
          <w:rFonts w:asciiTheme="minorHAnsi" w:hAnsiTheme="minorHAnsi" w:cstheme="minorHAnsi"/>
          <w:lang w:eastAsia="nl-BE"/>
        </w:rPr>
        <w:t xml:space="preserve"> </w:t>
      </w:r>
      <w:r w:rsidR="00904D35">
        <w:rPr>
          <w:rFonts w:asciiTheme="minorHAnsi" w:hAnsiTheme="minorHAnsi" w:cstheme="minorHAnsi"/>
          <w:lang w:eastAsia="nl-BE"/>
        </w:rPr>
        <w:t xml:space="preserve">BC verplaatst </w:t>
      </w:r>
      <w:r>
        <w:rPr>
          <w:rFonts w:asciiTheme="minorHAnsi" w:hAnsiTheme="minorHAnsi" w:cstheme="minorHAnsi"/>
          <w:lang w:eastAsia="nl-BE"/>
        </w:rPr>
        <w:t xml:space="preserve">de documenten die verkeerdelijk bij Waargebeurd </w:t>
      </w:r>
      <w:r w:rsidR="00F15A62">
        <w:rPr>
          <w:rFonts w:asciiTheme="minorHAnsi" w:hAnsiTheme="minorHAnsi" w:cstheme="minorHAnsi"/>
          <w:lang w:eastAsia="nl-BE"/>
        </w:rPr>
        <w:t xml:space="preserve">zijn </w:t>
      </w:r>
      <w:r>
        <w:rPr>
          <w:rFonts w:asciiTheme="minorHAnsi" w:hAnsiTheme="minorHAnsi" w:cstheme="minorHAnsi"/>
          <w:lang w:eastAsia="nl-BE"/>
        </w:rPr>
        <w:t>geplaatst</w:t>
      </w:r>
      <w:r w:rsidR="00F15A62">
        <w:rPr>
          <w:rFonts w:asciiTheme="minorHAnsi" w:hAnsiTheme="minorHAnsi" w:cstheme="minorHAnsi"/>
          <w:lang w:eastAsia="nl-BE"/>
        </w:rPr>
        <w:t>.</w:t>
      </w:r>
      <w:r>
        <w:rPr>
          <w:rFonts w:asciiTheme="minorHAnsi" w:hAnsiTheme="minorHAnsi" w:cstheme="minorHAnsi"/>
          <w:lang w:eastAsia="nl-BE"/>
        </w:rPr>
        <w:t xml:space="preserve"> Ook de regelgeving wordt aangepast. </w:t>
      </w:r>
    </w:p>
    <w:p w14:paraId="171E2845" w14:textId="77777777" w:rsidR="00937E3E" w:rsidRDefault="00937E3E" w:rsidP="00672D1E">
      <w:pPr>
        <w:rPr>
          <w:rFonts w:asciiTheme="minorHAnsi" w:hAnsiTheme="minorHAnsi" w:cstheme="minorHAnsi"/>
          <w:lang w:eastAsia="nl-BE"/>
        </w:rPr>
      </w:pPr>
    </w:p>
    <w:p w14:paraId="59CE447A" w14:textId="321CAFA2" w:rsidR="00066963" w:rsidRDefault="00066963" w:rsidP="00672D1E">
      <w:pPr>
        <w:rPr>
          <w:rFonts w:asciiTheme="minorHAnsi" w:hAnsiTheme="minorHAnsi" w:cstheme="minorHAnsi"/>
          <w:u w:val="single"/>
          <w:lang w:eastAsia="nl-BE"/>
        </w:rPr>
      </w:pPr>
      <w:r w:rsidRPr="00066963">
        <w:rPr>
          <w:rFonts w:asciiTheme="minorHAnsi" w:hAnsiTheme="minorHAnsi" w:cstheme="minorHAnsi"/>
          <w:u w:val="single"/>
          <w:lang w:eastAsia="nl-BE"/>
        </w:rPr>
        <w:t>Problematiek 3: Egodocumenten van s</w:t>
      </w:r>
      <w:r>
        <w:rPr>
          <w:rFonts w:asciiTheme="minorHAnsi" w:hAnsiTheme="minorHAnsi" w:cstheme="minorHAnsi"/>
          <w:u w:val="single"/>
          <w:lang w:eastAsia="nl-BE"/>
        </w:rPr>
        <w:t>chrijvers</w:t>
      </w:r>
    </w:p>
    <w:p w14:paraId="7813856B" w14:textId="250E8274" w:rsidR="002C3934" w:rsidRDefault="00B83621" w:rsidP="00672D1E">
      <w:pPr>
        <w:rPr>
          <w:rFonts w:asciiTheme="minorHAnsi" w:hAnsiTheme="minorHAnsi" w:cstheme="minorHAnsi"/>
          <w:lang w:eastAsia="nl-BE"/>
        </w:rPr>
      </w:pPr>
      <w:r>
        <w:rPr>
          <w:rFonts w:asciiTheme="minorHAnsi" w:hAnsiTheme="minorHAnsi" w:cstheme="minorHAnsi"/>
          <w:lang w:eastAsia="nl-BE"/>
        </w:rPr>
        <w:t>BC legt de vraag voor of co</w:t>
      </w:r>
      <w:r w:rsidR="002C3934">
        <w:rPr>
          <w:rFonts w:asciiTheme="minorHAnsi" w:hAnsiTheme="minorHAnsi" w:cstheme="minorHAnsi"/>
          <w:lang w:eastAsia="nl-BE"/>
        </w:rPr>
        <w:t>lumns als egodocumenten van schrijvers</w:t>
      </w:r>
      <w:r>
        <w:rPr>
          <w:rFonts w:asciiTheme="minorHAnsi" w:hAnsiTheme="minorHAnsi" w:cstheme="minorHAnsi"/>
          <w:lang w:eastAsia="nl-BE"/>
        </w:rPr>
        <w:t xml:space="preserve"> moeten worden beschouwd en of daaruit dan moet voorvloeien dat ze </w:t>
      </w:r>
      <w:r w:rsidR="002C3934">
        <w:rPr>
          <w:rFonts w:asciiTheme="minorHAnsi" w:hAnsiTheme="minorHAnsi" w:cstheme="minorHAnsi"/>
          <w:lang w:eastAsia="nl-BE"/>
        </w:rPr>
        <w:t xml:space="preserve">automatisch </w:t>
      </w:r>
      <w:r>
        <w:rPr>
          <w:rFonts w:asciiTheme="minorHAnsi" w:hAnsiTheme="minorHAnsi" w:cstheme="minorHAnsi"/>
          <w:lang w:eastAsia="nl-BE"/>
        </w:rPr>
        <w:t xml:space="preserve">met </w:t>
      </w:r>
      <w:r w:rsidR="002C3934">
        <w:rPr>
          <w:rFonts w:asciiTheme="minorHAnsi" w:hAnsiTheme="minorHAnsi" w:cstheme="minorHAnsi"/>
          <w:lang w:eastAsia="nl-BE"/>
        </w:rPr>
        <w:t xml:space="preserve">Autobiografische literatuur </w:t>
      </w:r>
      <w:r>
        <w:rPr>
          <w:rFonts w:asciiTheme="minorHAnsi" w:hAnsiTheme="minorHAnsi" w:cstheme="minorHAnsi"/>
          <w:lang w:eastAsia="nl-BE"/>
        </w:rPr>
        <w:t>ontsloten moeten worden</w:t>
      </w:r>
      <w:r w:rsidR="002C3934">
        <w:rPr>
          <w:rFonts w:asciiTheme="minorHAnsi" w:hAnsiTheme="minorHAnsi" w:cstheme="minorHAnsi"/>
          <w:lang w:eastAsia="nl-BE"/>
        </w:rPr>
        <w:t>?</w:t>
      </w:r>
    </w:p>
    <w:p w14:paraId="5D364810" w14:textId="4D1099E2" w:rsidR="002C3934" w:rsidRPr="002C3934" w:rsidRDefault="00B83621" w:rsidP="00672D1E">
      <w:pPr>
        <w:rPr>
          <w:rFonts w:asciiTheme="minorHAnsi" w:hAnsiTheme="minorHAnsi" w:cstheme="minorHAnsi"/>
          <w:lang w:eastAsia="nl-BE"/>
        </w:rPr>
      </w:pPr>
      <w:r>
        <w:rPr>
          <w:rFonts w:asciiTheme="minorHAnsi" w:hAnsiTheme="minorHAnsi" w:cstheme="minorHAnsi"/>
          <w:lang w:eastAsia="nl-BE"/>
        </w:rPr>
        <w:t xml:space="preserve">De Werkgroep </w:t>
      </w:r>
      <w:r w:rsidR="006C32EF">
        <w:rPr>
          <w:rFonts w:asciiTheme="minorHAnsi" w:hAnsiTheme="minorHAnsi" w:cstheme="minorHAnsi"/>
          <w:lang w:eastAsia="nl-BE"/>
        </w:rPr>
        <w:t>vindt  het</w:t>
      </w:r>
      <w:r w:rsidR="002C3934">
        <w:rPr>
          <w:rFonts w:asciiTheme="minorHAnsi" w:hAnsiTheme="minorHAnsi" w:cstheme="minorHAnsi"/>
          <w:lang w:eastAsia="nl-BE"/>
        </w:rPr>
        <w:t xml:space="preserve"> niet opportuun om hier een algemene regel van te maken, maar </w:t>
      </w:r>
      <w:r w:rsidR="006C32EF">
        <w:rPr>
          <w:rFonts w:asciiTheme="minorHAnsi" w:hAnsiTheme="minorHAnsi" w:cstheme="minorHAnsi"/>
          <w:lang w:eastAsia="nl-BE"/>
        </w:rPr>
        <w:t xml:space="preserve">wil liever </w:t>
      </w:r>
      <w:r w:rsidR="002C3934">
        <w:rPr>
          <w:rFonts w:asciiTheme="minorHAnsi" w:hAnsiTheme="minorHAnsi" w:cstheme="minorHAnsi"/>
          <w:lang w:eastAsia="nl-BE"/>
        </w:rPr>
        <w:t>publicatie per publicatie te bekijken.</w:t>
      </w:r>
    </w:p>
    <w:p w14:paraId="482419B0" w14:textId="7DE28D55" w:rsidR="002C3934" w:rsidRDefault="002C3934" w:rsidP="00672D1E">
      <w:pPr>
        <w:rPr>
          <w:rFonts w:asciiTheme="minorHAnsi" w:hAnsiTheme="minorHAnsi" w:cstheme="minorHAnsi"/>
          <w:u w:val="single"/>
          <w:lang w:eastAsia="nl-BE"/>
        </w:rPr>
      </w:pPr>
    </w:p>
    <w:p w14:paraId="7754E239" w14:textId="5A772A02" w:rsidR="002C3934" w:rsidRDefault="002C3934" w:rsidP="00672D1E">
      <w:pPr>
        <w:rPr>
          <w:rFonts w:asciiTheme="minorHAnsi" w:hAnsiTheme="minorHAnsi" w:cstheme="minorHAnsi"/>
          <w:u w:val="single"/>
          <w:lang w:eastAsia="nl-BE"/>
        </w:rPr>
      </w:pPr>
      <w:r>
        <w:rPr>
          <w:rFonts w:asciiTheme="minorHAnsi" w:hAnsiTheme="minorHAnsi" w:cstheme="minorHAnsi"/>
          <w:u w:val="single"/>
          <w:lang w:eastAsia="nl-BE"/>
        </w:rPr>
        <w:t>Problematiek 4: Waargebeurd vs. Autobiografische literatuur</w:t>
      </w:r>
    </w:p>
    <w:p w14:paraId="0B66DE17" w14:textId="77777777" w:rsidR="002C3934" w:rsidRPr="002C3934" w:rsidRDefault="002C3934" w:rsidP="002C3934">
      <w:pPr>
        <w:pStyle w:val="Lijstalinea"/>
        <w:numPr>
          <w:ilvl w:val="0"/>
          <w:numId w:val="31"/>
        </w:numPr>
        <w:rPr>
          <w:lang w:val="nl-NL"/>
        </w:rPr>
      </w:pPr>
      <w:r w:rsidRPr="002C3934">
        <w:rPr>
          <w:rFonts w:asciiTheme="minorHAnsi" w:hAnsiTheme="minorHAnsi" w:cstheme="minorHAnsi"/>
          <w:lang w:eastAsia="nl-BE"/>
        </w:rPr>
        <w:t xml:space="preserve">Definitie Waargebeurd: </w:t>
      </w:r>
    </w:p>
    <w:p w14:paraId="474F0EEF" w14:textId="0A3E198D" w:rsidR="002C3934" w:rsidRPr="002C3934" w:rsidRDefault="002C3934" w:rsidP="002C3934">
      <w:pPr>
        <w:ind w:left="1080"/>
        <w:rPr>
          <w:i/>
          <w:lang w:val="nl-NL"/>
        </w:rPr>
      </w:pPr>
      <w:r w:rsidRPr="002C3934">
        <w:rPr>
          <w:rFonts w:asciiTheme="minorHAnsi" w:hAnsiTheme="minorHAnsi" w:cstheme="minorHAnsi"/>
          <w:i/>
          <w:lang w:eastAsia="nl-BE"/>
        </w:rPr>
        <w:t xml:space="preserve">[…] </w:t>
      </w:r>
      <w:r w:rsidRPr="002C3934">
        <w:rPr>
          <w:i/>
          <w:lang w:val="nl-NL"/>
        </w:rPr>
        <w:t xml:space="preserve">Deze verhalen zijn gebaseerd op een persoonlijk ervaren en/of verwerken van gebeurtenissen: incest, drugs, kanker, dood, prostitutie, criminaliteit, gemengd huwelijk,... Door hun vertellend karakter vertonen zij een sterke verwantschap met de romanvorm. De auteur wordt vaak bijgestaan door een ghostwriter. </w:t>
      </w:r>
      <w:r w:rsidRPr="002C3934">
        <w:rPr>
          <w:i/>
          <w:lang w:val="nl-NL"/>
        </w:rPr>
        <w:br/>
        <w:t xml:space="preserve">De gebeurtenissen spelen zich meestal af in het heden of recente verleden (na 1945). </w:t>
      </w:r>
    </w:p>
    <w:p w14:paraId="3EFCBD38" w14:textId="7EE003EF" w:rsidR="002C3934" w:rsidRDefault="002C3934" w:rsidP="002C3934">
      <w:pPr>
        <w:ind w:left="1080"/>
        <w:rPr>
          <w:i/>
          <w:lang w:val="nl-NL"/>
        </w:rPr>
      </w:pPr>
      <w:r w:rsidRPr="002C3934">
        <w:rPr>
          <w:i/>
          <w:color w:val="FF0000"/>
          <w:lang w:val="nl-NL"/>
        </w:rPr>
        <w:t xml:space="preserve">Wanneer een auteur schrijft over het persoonlijk ervaren en/of verwerken van gebeurtenissen in zijn leven kiezen we voor het genre Autobiografische literatuur. </w:t>
      </w:r>
      <w:r w:rsidRPr="002C3934">
        <w:rPr>
          <w:i/>
          <w:lang w:val="nl-NL"/>
        </w:rPr>
        <w:t>Het genre Waargebeurd wordt zelden gecombineerd met de naam van een persoon als thema. […]</w:t>
      </w:r>
    </w:p>
    <w:p w14:paraId="7303F284" w14:textId="694A67E9" w:rsidR="002C3934" w:rsidRDefault="002C3934" w:rsidP="002C3934">
      <w:pPr>
        <w:rPr>
          <w:lang w:val="nl-NL"/>
        </w:rPr>
      </w:pPr>
    </w:p>
    <w:p w14:paraId="66814642" w14:textId="5F705294" w:rsidR="002C3934" w:rsidRDefault="002C3934" w:rsidP="002C3934">
      <w:pPr>
        <w:pStyle w:val="Lijstalinea"/>
        <w:numPr>
          <w:ilvl w:val="0"/>
          <w:numId w:val="31"/>
        </w:numPr>
        <w:rPr>
          <w:lang w:val="nl-NL"/>
        </w:rPr>
      </w:pPr>
      <w:r w:rsidRPr="002C3934">
        <w:rPr>
          <w:lang w:val="nl-NL"/>
        </w:rPr>
        <w:t>Definitie Autobiografische literatuur:</w:t>
      </w:r>
    </w:p>
    <w:p w14:paraId="7865A698" w14:textId="4C72F061" w:rsidR="002C3934" w:rsidRPr="002C3934" w:rsidRDefault="002C3934" w:rsidP="002C3934">
      <w:pPr>
        <w:ind w:left="1080"/>
        <w:rPr>
          <w:i/>
          <w:lang w:val="nl-NL"/>
        </w:rPr>
      </w:pPr>
      <w:r w:rsidRPr="00275327">
        <w:rPr>
          <w:i/>
          <w:color w:val="FF0000"/>
          <w:lang w:val="nl-NL"/>
        </w:rPr>
        <w:t>Dit genre omvat alle egodocumenten van schrijvers</w:t>
      </w:r>
      <w:r w:rsidRPr="002C3934">
        <w:rPr>
          <w:i/>
          <w:lang w:val="nl-NL"/>
        </w:rPr>
        <w:t>: (jeugd)herinneringen, brieven, dagboeken, memoires… De auteur vermengt hier vaak verbeelding en werkelijkheid, maar het autobiografische aspect blijft dominant aanwezig. Soms verschuilt de auteur zich achter een fictief personage.</w:t>
      </w:r>
    </w:p>
    <w:p w14:paraId="6EB515F1" w14:textId="77777777" w:rsidR="002C3934" w:rsidRPr="002C3934" w:rsidRDefault="002C3934" w:rsidP="002C3934">
      <w:pPr>
        <w:ind w:left="1080"/>
        <w:rPr>
          <w:i/>
          <w:lang w:val="nl-NL"/>
        </w:rPr>
      </w:pPr>
      <w:r w:rsidRPr="002C3934">
        <w:rPr>
          <w:i/>
          <w:lang w:val="nl-NL"/>
        </w:rPr>
        <w:t xml:space="preserve">Opgelet: een autobiografie van een schilder, een componist … wordt bij de non-fictie geplaatst. </w:t>
      </w:r>
    </w:p>
    <w:p w14:paraId="3417C127" w14:textId="77777777" w:rsidR="002C3934" w:rsidRPr="002C3934" w:rsidRDefault="002C3934" w:rsidP="002C3934">
      <w:pPr>
        <w:pStyle w:val="voorbeelden"/>
        <w:ind w:left="1080" w:firstLine="0"/>
        <w:rPr>
          <w:rFonts w:ascii="Calibri" w:hAnsi="Calibri" w:cs="Wingdings"/>
          <w:color w:val="FF0000"/>
          <w:sz w:val="22"/>
          <w:szCs w:val="24"/>
          <w:lang w:val="nl-NL"/>
        </w:rPr>
      </w:pPr>
      <w:r w:rsidRPr="002C3934">
        <w:rPr>
          <w:rFonts w:ascii="Calibri" w:hAnsi="Calibri" w:cs="Wingdings"/>
          <w:color w:val="FF0000"/>
          <w:sz w:val="22"/>
          <w:szCs w:val="24"/>
          <w:lang w:val="nl-NL"/>
        </w:rPr>
        <w:t>Als in het boek het verslag van een persoonlijk drama centraal staat (bv. een traumatische gebeurtenis in het leven van de auteur, zoals kanker, echtscheiding, uithuwelijking, …), kan het bij ‘Waargebeurd’ worden ingedeeld.</w:t>
      </w:r>
    </w:p>
    <w:p w14:paraId="0E59BFBA" w14:textId="77777777" w:rsidR="002C3934" w:rsidRPr="002C3934" w:rsidRDefault="002C3934" w:rsidP="002C3934">
      <w:pPr>
        <w:pStyle w:val="voorbeelden"/>
        <w:ind w:left="1080" w:firstLine="0"/>
        <w:rPr>
          <w:rFonts w:ascii="Calibri" w:hAnsi="Calibri" w:cs="Wingdings"/>
          <w:sz w:val="22"/>
          <w:szCs w:val="24"/>
          <w:lang w:val="nl-NL"/>
        </w:rPr>
      </w:pPr>
      <w:r w:rsidRPr="002C3934">
        <w:rPr>
          <w:rFonts w:ascii="Calibri" w:hAnsi="Calibri" w:cs="Wingdings"/>
          <w:sz w:val="22"/>
          <w:szCs w:val="24"/>
          <w:lang w:val="nl-NL"/>
        </w:rPr>
        <w:t>Naast het genre wordt aan deze beschrijvingen ook de naam van de auteur als thema toegevoegd.</w:t>
      </w:r>
    </w:p>
    <w:p w14:paraId="731CCFCE" w14:textId="77777777" w:rsidR="002C3934" w:rsidRPr="002C3934" w:rsidRDefault="002C3934" w:rsidP="002C3934">
      <w:pPr>
        <w:pStyle w:val="Lijstalinea"/>
        <w:ind w:left="720"/>
        <w:rPr>
          <w:lang w:val="nl-NL"/>
        </w:rPr>
      </w:pPr>
    </w:p>
    <w:p w14:paraId="75AC9502" w14:textId="564D5455" w:rsidR="00275327" w:rsidRDefault="00275327" w:rsidP="002C3934">
      <w:pPr>
        <w:rPr>
          <w:lang w:val="nl-NL"/>
        </w:rPr>
      </w:pPr>
      <w:r>
        <w:rPr>
          <w:lang w:val="nl-NL"/>
        </w:rPr>
        <w:t>De definities spreken elkaar op sommige vlakken tegen</w:t>
      </w:r>
      <w:r w:rsidR="009F0169">
        <w:rPr>
          <w:lang w:val="nl-NL"/>
        </w:rPr>
        <w:t>. BC zal via het forum de nodige aanpassingsvoorstellen voor deze twee definities doen.</w:t>
      </w:r>
      <w:r>
        <w:rPr>
          <w:lang w:val="nl-NL"/>
        </w:rPr>
        <w:t xml:space="preserve"> </w:t>
      </w:r>
    </w:p>
    <w:p w14:paraId="757EB258" w14:textId="77777777" w:rsidR="003D2D11" w:rsidRDefault="003D2D11" w:rsidP="002C3934">
      <w:pPr>
        <w:rPr>
          <w:lang w:val="nl-NL"/>
        </w:rPr>
      </w:pPr>
    </w:p>
    <w:p w14:paraId="1A1DF0C8" w14:textId="3C5BEB56" w:rsidR="00275327" w:rsidRDefault="00275327" w:rsidP="002C3934">
      <w:pPr>
        <w:rPr>
          <w:lang w:val="nl-NL"/>
        </w:rPr>
      </w:pPr>
      <w:r>
        <w:rPr>
          <w:lang w:val="nl-NL"/>
        </w:rPr>
        <w:t xml:space="preserve">Op het </w:t>
      </w:r>
      <w:r w:rsidR="00EC3310">
        <w:rPr>
          <w:lang w:val="nl-NL"/>
        </w:rPr>
        <w:t>f</w:t>
      </w:r>
      <w:r>
        <w:rPr>
          <w:lang w:val="nl-NL"/>
        </w:rPr>
        <w:t xml:space="preserve">orum werd de vraag gesteld waar we de boeken van Martine Bijl over haar ziekte het best kunnen plaatsen. </w:t>
      </w:r>
      <w:r w:rsidR="00EC3310">
        <w:rPr>
          <w:lang w:val="nl-NL"/>
        </w:rPr>
        <w:t>Volgens de huidige definities kan deze publicatie</w:t>
      </w:r>
      <w:r>
        <w:rPr>
          <w:lang w:val="nl-NL"/>
        </w:rPr>
        <w:t xml:space="preserve"> dus zowel </w:t>
      </w:r>
      <w:r w:rsidR="00EC3310">
        <w:rPr>
          <w:lang w:val="nl-NL"/>
        </w:rPr>
        <w:t xml:space="preserve">genre </w:t>
      </w:r>
      <w:r>
        <w:rPr>
          <w:lang w:val="nl-NL"/>
        </w:rPr>
        <w:t xml:space="preserve">Waargebeurd </w:t>
      </w:r>
      <w:r w:rsidR="00EC3310">
        <w:rPr>
          <w:lang w:val="nl-NL"/>
        </w:rPr>
        <w:t xml:space="preserve"> </w:t>
      </w:r>
      <w:r>
        <w:rPr>
          <w:lang w:val="nl-NL"/>
        </w:rPr>
        <w:t>(het verslag van een persoonlijk drama</w:t>
      </w:r>
      <w:r w:rsidR="00EC3310">
        <w:rPr>
          <w:lang w:val="nl-NL"/>
        </w:rPr>
        <w:t>) als</w:t>
      </w:r>
      <w:r>
        <w:rPr>
          <w:lang w:val="nl-NL"/>
        </w:rPr>
        <w:t xml:space="preserve"> Autobiografische literatuur (want het is een </w:t>
      </w:r>
      <w:r>
        <w:rPr>
          <w:lang w:val="nl-NL"/>
        </w:rPr>
        <w:lastRenderedPageBreak/>
        <w:t>egodocument van een schrijver)</w:t>
      </w:r>
      <w:r w:rsidR="00EC3310">
        <w:rPr>
          <w:lang w:val="nl-NL"/>
        </w:rPr>
        <w:t xml:space="preserve"> krijgen</w:t>
      </w:r>
      <w:r>
        <w:rPr>
          <w:lang w:val="nl-NL"/>
        </w:rPr>
        <w:t xml:space="preserve">. </w:t>
      </w:r>
      <w:r w:rsidR="00EC3310">
        <w:rPr>
          <w:lang w:val="nl-NL"/>
        </w:rPr>
        <w:t>De Werkgroep beslist</w:t>
      </w:r>
      <w:r>
        <w:rPr>
          <w:lang w:val="nl-NL"/>
        </w:rPr>
        <w:t xml:space="preserve"> om sowieso alle egodocumenten van Bijl samen te plaatsen</w:t>
      </w:r>
      <w:r w:rsidR="00CA2E4A">
        <w:rPr>
          <w:lang w:val="nl-NL"/>
        </w:rPr>
        <w:t xml:space="preserve"> </w:t>
      </w:r>
      <w:r>
        <w:rPr>
          <w:lang w:val="nl-NL"/>
        </w:rPr>
        <w:t xml:space="preserve">onder Autobiografische literatuur. </w:t>
      </w:r>
    </w:p>
    <w:p w14:paraId="42C77C0E" w14:textId="3C2C7B0B" w:rsidR="00275327" w:rsidRDefault="00275327" w:rsidP="002C3934">
      <w:pPr>
        <w:rPr>
          <w:lang w:val="nl-NL"/>
        </w:rPr>
      </w:pPr>
    </w:p>
    <w:p w14:paraId="117937AE" w14:textId="2D6028E5" w:rsidR="00275327" w:rsidRDefault="009F0169" w:rsidP="002C3934">
      <w:pPr>
        <w:rPr>
          <w:lang w:val="nl-NL"/>
        </w:rPr>
      </w:pPr>
      <w:r>
        <w:rPr>
          <w:lang w:val="nl-NL"/>
        </w:rPr>
        <w:t>Om hier eenduidiger te kunnen zijn, stelt de Werkgroep voor om</w:t>
      </w:r>
      <w:r w:rsidR="00275327">
        <w:rPr>
          <w:lang w:val="nl-NL"/>
        </w:rPr>
        <w:t xml:space="preserve"> bij Autobiografische literatuur in plaats van “</w:t>
      </w:r>
      <w:r w:rsidR="00275327" w:rsidRPr="00275327">
        <w:rPr>
          <w:lang w:val="nl-NL"/>
        </w:rPr>
        <w:t>Dit genre omvat alle egodocumenten van schrijvers</w:t>
      </w:r>
      <w:r w:rsidR="00275327">
        <w:rPr>
          <w:lang w:val="nl-NL"/>
        </w:rPr>
        <w:t>” de volgende zin op</w:t>
      </w:r>
      <w:r w:rsidR="00EC3310">
        <w:rPr>
          <w:lang w:val="nl-NL"/>
        </w:rPr>
        <w:t xml:space="preserve"> te </w:t>
      </w:r>
      <w:r w:rsidR="00275327">
        <w:rPr>
          <w:lang w:val="nl-NL"/>
        </w:rPr>
        <w:t>nemen: “Dit genre omvat alle egodocumenten van personen met enige naa</w:t>
      </w:r>
      <w:r w:rsidR="006C32EF">
        <w:rPr>
          <w:lang w:val="nl-NL"/>
        </w:rPr>
        <w:t>m</w:t>
      </w:r>
      <w:r w:rsidR="00275327">
        <w:rPr>
          <w:lang w:val="nl-NL"/>
        </w:rPr>
        <w:t>sbekendheid”?</w:t>
      </w:r>
    </w:p>
    <w:p w14:paraId="327F7824" w14:textId="77777777" w:rsidR="00275327" w:rsidRDefault="00275327" w:rsidP="002C3934">
      <w:pPr>
        <w:rPr>
          <w:lang w:val="nl-NL"/>
        </w:rPr>
      </w:pPr>
    </w:p>
    <w:p w14:paraId="7D7AB4C7" w14:textId="5D0DAD2F" w:rsidR="00275327" w:rsidRDefault="00275327" w:rsidP="002C3934">
      <w:pPr>
        <w:rPr>
          <w:lang w:val="nl-NL"/>
        </w:rPr>
      </w:pPr>
      <w:r w:rsidRPr="00275327">
        <w:rPr>
          <w:b/>
          <w:lang w:val="nl-NL"/>
        </w:rPr>
        <w:t>TAAK:</w:t>
      </w:r>
      <w:r>
        <w:rPr>
          <w:lang w:val="nl-NL"/>
        </w:rPr>
        <w:t xml:space="preserve"> BC herwerkt </w:t>
      </w:r>
      <w:r w:rsidR="000B2D7D">
        <w:rPr>
          <w:lang w:val="nl-NL"/>
        </w:rPr>
        <w:t xml:space="preserve">de </w:t>
      </w:r>
      <w:r>
        <w:rPr>
          <w:lang w:val="nl-NL"/>
        </w:rPr>
        <w:t>definities van beide genres</w:t>
      </w:r>
      <w:r w:rsidR="009F0169">
        <w:rPr>
          <w:lang w:val="nl-NL"/>
        </w:rPr>
        <w:t xml:space="preserve"> en communiceert via het forum.</w:t>
      </w:r>
      <w:r>
        <w:rPr>
          <w:lang w:val="nl-NL"/>
        </w:rPr>
        <w:t xml:space="preserve"> </w:t>
      </w:r>
    </w:p>
    <w:p w14:paraId="7C86DEDD" w14:textId="18C60F07" w:rsidR="002C3934" w:rsidRDefault="002C3934" w:rsidP="002C3934">
      <w:pPr>
        <w:rPr>
          <w:lang w:val="nl-NL"/>
        </w:rPr>
      </w:pPr>
    </w:p>
    <w:p w14:paraId="74ECC39D" w14:textId="1046E6ED" w:rsidR="00CF337B" w:rsidRDefault="00CF337B" w:rsidP="00CF337B">
      <w:pPr>
        <w:pStyle w:val="Kop3"/>
        <w:rPr>
          <w:lang w:eastAsia="nl-BE"/>
        </w:rPr>
      </w:pPr>
      <w:bookmarkStart w:id="17" w:name="_Toc5961006"/>
      <w:r>
        <w:rPr>
          <w:lang w:eastAsia="nl-BE"/>
        </w:rPr>
        <w:t>Holebiliteratuur en thema’s?</w:t>
      </w:r>
      <w:bookmarkEnd w:id="17"/>
    </w:p>
    <w:p w14:paraId="0B15D264" w14:textId="72242AC1" w:rsidR="00CF337B" w:rsidRDefault="00275327" w:rsidP="00CF337B">
      <w:pPr>
        <w:rPr>
          <w:lang w:eastAsia="nl-BE"/>
        </w:rPr>
      </w:pPr>
      <w:r>
        <w:rPr>
          <w:lang w:eastAsia="nl-BE"/>
        </w:rPr>
        <w:t xml:space="preserve">We opteren om bij het genre </w:t>
      </w:r>
      <w:r w:rsidR="009F0169">
        <w:rPr>
          <w:lang w:eastAsia="nl-BE"/>
        </w:rPr>
        <w:t>‘</w:t>
      </w:r>
      <w:r>
        <w:rPr>
          <w:lang w:eastAsia="nl-BE"/>
        </w:rPr>
        <w:t>Holebiliteratuur</w:t>
      </w:r>
      <w:r w:rsidR="009F0169">
        <w:rPr>
          <w:lang w:eastAsia="nl-BE"/>
        </w:rPr>
        <w:t>’</w:t>
      </w:r>
      <w:r>
        <w:rPr>
          <w:lang w:eastAsia="nl-BE"/>
        </w:rPr>
        <w:t xml:space="preserve"> steeds te ontsluiten met zo concreet mogelijke thema’s: als het specifiek over mannen OF vrouwen gaat</w:t>
      </w:r>
      <w:r w:rsidR="009F0169">
        <w:rPr>
          <w:lang w:eastAsia="nl-BE"/>
        </w:rPr>
        <w:t>, stelt de Werkgroep de volgende ontsluiting voor: genre ‘</w:t>
      </w:r>
      <w:r>
        <w:rPr>
          <w:lang w:eastAsia="nl-BE"/>
        </w:rPr>
        <w:t>Holebiliteratuur</w:t>
      </w:r>
      <w:r w:rsidR="009F0169">
        <w:rPr>
          <w:lang w:eastAsia="nl-BE"/>
        </w:rPr>
        <w:t>’</w:t>
      </w:r>
      <w:r>
        <w:rPr>
          <w:lang w:eastAsia="nl-BE"/>
        </w:rPr>
        <w:t xml:space="preserve"> </w:t>
      </w:r>
      <w:r w:rsidR="009F0169">
        <w:rPr>
          <w:lang w:eastAsia="nl-BE"/>
        </w:rPr>
        <w:t>en thema</w:t>
      </w:r>
      <w:r>
        <w:rPr>
          <w:lang w:eastAsia="nl-BE"/>
        </w:rPr>
        <w:t xml:space="preserve"> </w:t>
      </w:r>
      <w:r w:rsidR="009F0169">
        <w:rPr>
          <w:lang w:eastAsia="nl-BE"/>
        </w:rPr>
        <w:t>‘</w:t>
      </w:r>
      <w:r>
        <w:rPr>
          <w:lang w:eastAsia="nl-BE"/>
        </w:rPr>
        <w:t>Homoseksu</w:t>
      </w:r>
      <w:r w:rsidR="009F0169">
        <w:rPr>
          <w:lang w:eastAsia="nl-BE"/>
        </w:rPr>
        <w:t>ele mannen’ OF  genre ‘Holebiliteratuur’ en thema ‘Lesbische vrouwen’ (in plaats van genre ‘</w:t>
      </w:r>
      <w:r>
        <w:rPr>
          <w:lang w:eastAsia="nl-BE"/>
        </w:rPr>
        <w:t>Holebiliteratuur</w:t>
      </w:r>
      <w:r w:rsidR="009F0169">
        <w:rPr>
          <w:lang w:eastAsia="nl-BE"/>
        </w:rPr>
        <w:t>’ en thema ‘Homoseksualiteit’).</w:t>
      </w:r>
    </w:p>
    <w:p w14:paraId="5A467BB8" w14:textId="19B59FF9" w:rsidR="00275327" w:rsidRDefault="00275327" w:rsidP="00CF337B">
      <w:pPr>
        <w:rPr>
          <w:lang w:eastAsia="nl-BE"/>
        </w:rPr>
      </w:pPr>
    </w:p>
    <w:p w14:paraId="67C6C9EE" w14:textId="4290D581" w:rsidR="00275327" w:rsidRDefault="00275327" w:rsidP="00CF337B">
      <w:pPr>
        <w:rPr>
          <w:lang w:eastAsia="nl-BE"/>
        </w:rPr>
      </w:pPr>
      <w:r>
        <w:rPr>
          <w:lang w:eastAsia="nl-BE"/>
        </w:rPr>
        <w:t xml:space="preserve">Boeken over biseksuele mannen of vrouwen </w:t>
      </w:r>
      <w:r w:rsidR="009F0169">
        <w:rPr>
          <w:lang w:eastAsia="nl-BE"/>
        </w:rPr>
        <w:t xml:space="preserve">moeten </w:t>
      </w:r>
      <w:r>
        <w:rPr>
          <w:lang w:eastAsia="nl-BE"/>
        </w:rPr>
        <w:t>niet opges</w:t>
      </w:r>
      <w:r w:rsidR="009F0169">
        <w:rPr>
          <w:lang w:eastAsia="nl-BE"/>
        </w:rPr>
        <w:t>p</w:t>
      </w:r>
      <w:r>
        <w:rPr>
          <w:lang w:eastAsia="nl-BE"/>
        </w:rPr>
        <w:t xml:space="preserve">litst worden: </w:t>
      </w:r>
      <w:r w:rsidR="009F0169">
        <w:rPr>
          <w:lang w:eastAsia="nl-BE"/>
        </w:rPr>
        <w:t>de combinatie genre ‘</w:t>
      </w:r>
      <w:r>
        <w:rPr>
          <w:lang w:eastAsia="nl-BE"/>
        </w:rPr>
        <w:t>Holebiliteratuur</w:t>
      </w:r>
      <w:r w:rsidR="009F0169">
        <w:rPr>
          <w:lang w:eastAsia="nl-BE"/>
        </w:rPr>
        <w:t>’</w:t>
      </w:r>
      <w:r>
        <w:rPr>
          <w:lang w:eastAsia="nl-BE"/>
        </w:rPr>
        <w:t xml:space="preserve"> </w:t>
      </w:r>
      <w:r w:rsidR="009F0169">
        <w:rPr>
          <w:lang w:eastAsia="nl-BE"/>
        </w:rPr>
        <w:t>en thema ‘</w:t>
      </w:r>
      <w:r>
        <w:rPr>
          <w:lang w:eastAsia="nl-BE"/>
        </w:rPr>
        <w:t>Biseksualiteit</w:t>
      </w:r>
      <w:r w:rsidR="009F0169">
        <w:rPr>
          <w:lang w:eastAsia="nl-BE"/>
        </w:rPr>
        <w:t>’</w:t>
      </w:r>
      <w:r>
        <w:rPr>
          <w:lang w:eastAsia="nl-BE"/>
        </w:rPr>
        <w:t xml:space="preserve"> blijft behouden. </w:t>
      </w:r>
    </w:p>
    <w:p w14:paraId="5214BA2F" w14:textId="69310AD5" w:rsidR="00275327" w:rsidRDefault="00275327" w:rsidP="00CF337B">
      <w:pPr>
        <w:rPr>
          <w:lang w:eastAsia="nl-BE"/>
        </w:rPr>
      </w:pPr>
    </w:p>
    <w:p w14:paraId="19797A2D" w14:textId="1F3BDBFD" w:rsidR="00275327" w:rsidRDefault="00275327" w:rsidP="00CF337B">
      <w:pPr>
        <w:rPr>
          <w:lang w:eastAsia="nl-BE"/>
        </w:rPr>
      </w:pPr>
      <w:r w:rsidRPr="00275327">
        <w:rPr>
          <w:b/>
          <w:lang w:eastAsia="nl-BE"/>
        </w:rPr>
        <w:t>TAAK:</w:t>
      </w:r>
      <w:r>
        <w:rPr>
          <w:lang w:eastAsia="nl-BE"/>
        </w:rPr>
        <w:t xml:space="preserve"> BC kijkt de verschillende combinaties na en past aan waar nodig. </w:t>
      </w:r>
    </w:p>
    <w:p w14:paraId="3DBF9FFF" w14:textId="77777777" w:rsidR="00275327" w:rsidRPr="00CF337B" w:rsidRDefault="00275327" w:rsidP="00CF337B">
      <w:pPr>
        <w:rPr>
          <w:lang w:eastAsia="nl-BE"/>
        </w:rPr>
      </w:pPr>
    </w:p>
    <w:p w14:paraId="63424B47" w14:textId="72D49723" w:rsidR="00CF337B" w:rsidRPr="00672D1E" w:rsidRDefault="00CF337B" w:rsidP="00CF337B">
      <w:pPr>
        <w:pStyle w:val="Kop1Nieuw"/>
        <w:rPr>
          <w:lang w:eastAsia="nl-BE"/>
        </w:rPr>
      </w:pPr>
      <w:bookmarkStart w:id="18" w:name="_Toc5961007"/>
      <w:r>
        <w:rPr>
          <w:lang w:eastAsia="nl-BE"/>
        </w:rPr>
        <w:t>Opvolging andere en vorige werkgroepen en fora</w:t>
      </w:r>
      <w:bookmarkEnd w:id="18"/>
    </w:p>
    <w:p w14:paraId="25B15422" w14:textId="7A5B9B47" w:rsidR="00672D1E" w:rsidRDefault="004A1F92" w:rsidP="004A1F92">
      <w:pPr>
        <w:pStyle w:val="Kop2"/>
        <w:rPr>
          <w:lang w:eastAsia="nl-BE"/>
        </w:rPr>
      </w:pPr>
      <w:bookmarkStart w:id="19" w:name="_Toc5961008"/>
      <w:r>
        <w:rPr>
          <w:lang w:eastAsia="nl-BE"/>
        </w:rPr>
        <w:t>Opvolging leeftijdsaanduidingen nvt</w:t>
      </w:r>
      <w:bookmarkEnd w:id="19"/>
    </w:p>
    <w:p w14:paraId="581E1C2C" w14:textId="61CA4FB8" w:rsidR="00FE2C5A" w:rsidRDefault="00FE2C5A" w:rsidP="00FE2C5A">
      <w:pPr>
        <w:rPr>
          <w:lang w:eastAsia="nl-BE"/>
        </w:rPr>
      </w:pPr>
      <w:r>
        <w:rPr>
          <w:lang w:eastAsia="nl-BE"/>
        </w:rPr>
        <w:t xml:space="preserve">Bij audiovisuele materialen, games, strips en spelmaterialen kunnen </w:t>
      </w:r>
      <w:r w:rsidR="00B30705">
        <w:rPr>
          <w:lang w:eastAsia="nl-BE"/>
        </w:rPr>
        <w:t xml:space="preserve">maximaal </w:t>
      </w:r>
      <w:r>
        <w:rPr>
          <w:lang w:eastAsia="nl-BE"/>
        </w:rPr>
        <w:t>drie jeugddoelgroepen gecombineerd worden. Dit kan bij de boeken niet omdat de toekenning van etiketten hierdoor niet meer zou werken (Kleuter ZIZO vs. Jeugd ZIZO,…). We merken dat het toekennen van meerdere doelgroepen niet altijd correct verloopt en dat er soms ook aan andere materiaaltypes meerdere doelgroepen worden toegekend. Daarom vragen we ons af of de huidige afspraak niet beter herleid kan worden tot het toekennen van één doelgroep voor alle materiaaltypes.</w:t>
      </w:r>
    </w:p>
    <w:p w14:paraId="162BAF0F" w14:textId="77777777" w:rsidR="00FE2C5A" w:rsidRDefault="00FE2C5A" w:rsidP="00FE2C5A">
      <w:pPr>
        <w:rPr>
          <w:lang w:eastAsia="nl-BE"/>
        </w:rPr>
      </w:pPr>
    </w:p>
    <w:p w14:paraId="24E79B95" w14:textId="77777777" w:rsidR="00FE2C5A" w:rsidRDefault="00FE2C5A" w:rsidP="00FE2C5A">
      <w:pPr>
        <w:rPr>
          <w:lang w:eastAsia="nl-BE"/>
        </w:rPr>
      </w:pPr>
      <w:r>
        <w:rPr>
          <w:lang w:eastAsia="nl-BE"/>
        </w:rPr>
        <w:t>De Werkgroep vindt dit onderscheid duidelijk en zou het jammer vinden om bijvoorbeeld strips maar één doelgroep meer te kunnen geven.</w:t>
      </w:r>
    </w:p>
    <w:p w14:paraId="2554C631" w14:textId="0BCC201C" w:rsidR="004A1F92" w:rsidRDefault="004A1F92" w:rsidP="004A1F92">
      <w:pPr>
        <w:pStyle w:val="Kop2"/>
        <w:rPr>
          <w:lang w:eastAsia="nl-BE"/>
        </w:rPr>
      </w:pPr>
      <w:bookmarkStart w:id="20" w:name="_Toc5961009"/>
      <w:r>
        <w:rPr>
          <w:lang w:eastAsia="nl-BE"/>
        </w:rPr>
        <w:t>Steampunk</w:t>
      </w:r>
      <w:r w:rsidR="00F31519">
        <w:rPr>
          <w:lang w:eastAsia="nl-BE"/>
        </w:rPr>
        <w:t xml:space="preserve"> en Fanfictie</w:t>
      </w:r>
      <w:bookmarkEnd w:id="20"/>
    </w:p>
    <w:p w14:paraId="3F389F7E" w14:textId="1DE9D0A9" w:rsidR="003D2D11" w:rsidRPr="003D2D11" w:rsidRDefault="003D2D11" w:rsidP="003D2D11">
      <w:pPr>
        <w:rPr>
          <w:lang w:eastAsia="nl-BE"/>
        </w:rPr>
      </w:pPr>
      <w:r>
        <w:rPr>
          <w:lang w:eastAsia="nl-BE"/>
        </w:rPr>
        <w:t>Het nieuwe genre Steampunk werd reeds aan 59 records</w:t>
      </w:r>
      <w:r w:rsidR="00F31519">
        <w:rPr>
          <w:lang w:eastAsia="nl-BE"/>
        </w:rPr>
        <w:t xml:space="preserve"> (van 16 auteurs)</w:t>
      </w:r>
      <w:r>
        <w:rPr>
          <w:lang w:eastAsia="nl-BE"/>
        </w:rPr>
        <w:t xml:space="preserve"> gegeven, dit genre kan dus positief geëvalueerd worden.</w:t>
      </w:r>
    </w:p>
    <w:p w14:paraId="066DD91D" w14:textId="77777777" w:rsidR="00F31519" w:rsidRDefault="00F31519" w:rsidP="003D2D11">
      <w:pPr>
        <w:rPr>
          <w:lang w:eastAsia="nl-BE"/>
        </w:rPr>
      </w:pPr>
    </w:p>
    <w:p w14:paraId="5BE65FF0" w14:textId="197B4D5D" w:rsidR="003D2D11" w:rsidRPr="003D2D11" w:rsidRDefault="00FE2C5A" w:rsidP="003D2D11">
      <w:pPr>
        <w:rPr>
          <w:lang w:eastAsia="nl-BE"/>
        </w:rPr>
      </w:pPr>
      <w:r>
        <w:rPr>
          <w:lang w:eastAsia="nl-BE"/>
        </w:rPr>
        <w:lastRenderedPageBreak/>
        <w:t>Op</w:t>
      </w:r>
      <w:r w:rsidR="002A419D">
        <w:rPr>
          <w:lang w:eastAsia="nl-BE"/>
        </w:rPr>
        <w:t xml:space="preserve"> de</w:t>
      </w:r>
      <w:r>
        <w:rPr>
          <w:lang w:eastAsia="nl-BE"/>
        </w:rPr>
        <w:t xml:space="preserve"> v</w:t>
      </w:r>
      <w:r w:rsidR="003D2D11">
        <w:rPr>
          <w:lang w:eastAsia="nl-BE"/>
        </w:rPr>
        <w:t xml:space="preserve">orige werkgroep werd besloten om </w:t>
      </w:r>
      <w:r>
        <w:rPr>
          <w:lang w:eastAsia="nl-BE"/>
        </w:rPr>
        <w:t xml:space="preserve">van </w:t>
      </w:r>
      <w:r w:rsidR="003D2D11">
        <w:rPr>
          <w:lang w:eastAsia="nl-BE"/>
        </w:rPr>
        <w:t xml:space="preserve">het thema Fanfictie geen </w:t>
      </w:r>
      <w:r>
        <w:rPr>
          <w:lang w:eastAsia="nl-BE"/>
        </w:rPr>
        <w:t xml:space="preserve">nieuw </w:t>
      </w:r>
      <w:r w:rsidR="003D2D11">
        <w:rPr>
          <w:lang w:eastAsia="nl-BE"/>
        </w:rPr>
        <w:t xml:space="preserve">genre van te maken. </w:t>
      </w:r>
      <w:r>
        <w:rPr>
          <w:lang w:eastAsia="nl-BE"/>
        </w:rPr>
        <w:t xml:space="preserve">Tot nog toe kregen </w:t>
      </w:r>
      <w:r w:rsidR="003D2D11">
        <w:rPr>
          <w:lang w:eastAsia="nl-BE"/>
        </w:rPr>
        <w:t>slechts 13 records</w:t>
      </w:r>
      <w:r w:rsidR="00F31519">
        <w:rPr>
          <w:lang w:eastAsia="nl-BE"/>
        </w:rPr>
        <w:t xml:space="preserve"> (van 5 auteurs)</w:t>
      </w:r>
      <w:r w:rsidR="003D2D11">
        <w:rPr>
          <w:lang w:eastAsia="nl-BE"/>
        </w:rPr>
        <w:t xml:space="preserve"> dit thema</w:t>
      </w:r>
      <w:r>
        <w:rPr>
          <w:lang w:eastAsia="nl-BE"/>
        </w:rPr>
        <w:t>. De Werkgroep gaat akkoord met behoudt van Fanfictie als thema.</w:t>
      </w:r>
    </w:p>
    <w:p w14:paraId="2367A927" w14:textId="2DB7EE4E" w:rsidR="004A1F92" w:rsidRDefault="004A1F92" w:rsidP="004A1F92">
      <w:pPr>
        <w:pStyle w:val="Kop2"/>
        <w:rPr>
          <w:lang w:eastAsia="nl-BE"/>
        </w:rPr>
      </w:pPr>
      <w:bookmarkStart w:id="21" w:name="_Toc5961010"/>
      <w:r>
        <w:rPr>
          <w:lang w:eastAsia="nl-BE"/>
        </w:rPr>
        <w:t>Marginaliteit en disfunctionele gezinnen</w:t>
      </w:r>
      <w:bookmarkEnd w:id="21"/>
    </w:p>
    <w:p w14:paraId="19A523EA" w14:textId="7E70719A" w:rsidR="00A25B8D" w:rsidRDefault="00FE2C5A" w:rsidP="003D2D11">
      <w:pPr>
        <w:rPr>
          <w:lang w:eastAsia="nl-BE"/>
        </w:rPr>
      </w:pPr>
      <w:r>
        <w:rPr>
          <w:lang w:eastAsia="nl-BE"/>
        </w:rPr>
        <w:t xml:space="preserve">Via </w:t>
      </w:r>
      <w:r w:rsidR="003D2D11">
        <w:rPr>
          <w:lang w:eastAsia="nl-BE"/>
        </w:rPr>
        <w:t xml:space="preserve">het </w:t>
      </w:r>
      <w:r>
        <w:rPr>
          <w:lang w:eastAsia="nl-BE"/>
        </w:rPr>
        <w:t>f</w:t>
      </w:r>
      <w:r w:rsidR="003D2D11">
        <w:rPr>
          <w:lang w:eastAsia="nl-BE"/>
        </w:rPr>
        <w:t xml:space="preserve">orum </w:t>
      </w:r>
      <w:r w:rsidR="002A419D">
        <w:rPr>
          <w:lang w:eastAsia="nl-BE"/>
        </w:rPr>
        <w:t xml:space="preserve">is </w:t>
      </w:r>
      <w:r w:rsidR="00A25B8D">
        <w:rPr>
          <w:lang w:eastAsia="nl-BE"/>
        </w:rPr>
        <w:t xml:space="preserve">beslist om </w:t>
      </w:r>
      <w:r w:rsidR="003D2D11">
        <w:rPr>
          <w:lang w:eastAsia="nl-BE"/>
        </w:rPr>
        <w:t xml:space="preserve">het thema Disfunctionele gezinnen niet </w:t>
      </w:r>
      <w:r w:rsidR="00A25B8D">
        <w:rPr>
          <w:lang w:eastAsia="nl-BE"/>
        </w:rPr>
        <w:t xml:space="preserve">langer </w:t>
      </w:r>
      <w:r w:rsidR="003D2D11">
        <w:rPr>
          <w:lang w:eastAsia="nl-BE"/>
        </w:rPr>
        <w:t>uit</w:t>
      </w:r>
      <w:r w:rsidR="00A25B8D">
        <w:rPr>
          <w:lang w:eastAsia="nl-BE"/>
        </w:rPr>
        <w:t xml:space="preserve"> te sluiten</w:t>
      </w:r>
      <w:r w:rsidR="003D2D11">
        <w:rPr>
          <w:lang w:eastAsia="nl-BE"/>
        </w:rPr>
        <w:t xml:space="preserve"> bij thema Marginaliteit. </w:t>
      </w:r>
      <w:r w:rsidR="003D2D11" w:rsidRPr="003D2D11">
        <w:rPr>
          <w:lang w:eastAsia="nl-BE"/>
        </w:rPr>
        <w:t>Disfunctionele relaties (in die gezinnen) kunnen evengoed voorkomen bij welgestelde families als bij families in armoede of in marginaliteit.</w:t>
      </w:r>
      <w:r w:rsidR="003D2D11">
        <w:rPr>
          <w:lang w:eastAsia="nl-BE"/>
        </w:rPr>
        <w:t xml:space="preserve"> </w:t>
      </w:r>
      <w:r w:rsidR="00A25B8D">
        <w:rPr>
          <w:lang w:eastAsia="nl-BE"/>
        </w:rPr>
        <w:t>BC paste d</w:t>
      </w:r>
      <w:r w:rsidR="003D2D11">
        <w:rPr>
          <w:lang w:eastAsia="nl-BE"/>
        </w:rPr>
        <w:t>e zie</w:t>
      </w:r>
      <w:r w:rsidR="00A25B8D">
        <w:rPr>
          <w:lang w:eastAsia="nl-BE"/>
        </w:rPr>
        <w:t>-</w:t>
      </w:r>
      <w:r w:rsidR="003D2D11">
        <w:rPr>
          <w:lang w:eastAsia="nl-BE"/>
        </w:rPr>
        <w:t>verwijzing</w:t>
      </w:r>
      <w:r w:rsidR="00A25B8D">
        <w:rPr>
          <w:lang w:eastAsia="nl-BE"/>
        </w:rPr>
        <w:t xml:space="preserve"> in Open Vlacc al aan naar een zie ook-verwijzing. </w:t>
      </w:r>
    </w:p>
    <w:p w14:paraId="2002DAF6" w14:textId="77777777" w:rsidR="00A25B8D" w:rsidRDefault="00A25B8D" w:rsidP="003D2D11">
      <w:pPr>
        <w:rPr>
          <w:lang w:eastAsia="nl-BE"/>
        </w:rPr>
      </w:pPr>
    </w:p>
    <w:p w14:paraId="1A33E43E" w14:textId="43112DD4" w:rsidR="004A1F92" w:rsidRPr="003D2D11" w:rsidRDefault="00A25B8D">
      <w:pPr>
        <w:rPr>
          <w:lang w:eastAsia="nl-BE"/>
        </w:rPr>
      </w:pPr>
      <w:r w:rsidRPr="00275327">
        <w:rPr>
          <w:b/>
          <w:lang w:eastAsia="nl-BE"/>
        </w:rPr>
        <w:t>TAAK:</w:t>
      </w:r>
      <w:r>
        <w:rPr>
          <w:lang w:eastAsia="nl-BE"/>
        </w:rPr>
        <w:t xml:space="preserve"> Iedereen bekijkt de eigen publicaties die thema ‘Marginaliteit’ hebben gekregen en wijzigt waar nodig naar ‘Disfunctionele gezinnen’. </w:t>
      </w:r>
    </w:p>
    <w:p w14:paraId="6A20E520" w14:textId="77777777" w:rsidR="004A1F92" w:rsidRPr="004A1F92" w:rsidRDefault="004A1F92" w:rsidP="004A1F92">
      <w:pPr>
        <w:rPr>
          <w:lang w:eastAsia="nl-BE"/>
        </w:rPr>
      </w:pPr>
    </w:p>
    <w:p w14:paraId="3C33FAE0" w14:textId="7BA1585E" w:rsidR="004A1F92" w:rsidRPr="004A1F92" w:rsidRDefault="003D2D11" w:rsidP="004A1F92">
      <w:pPr>
        <w:pStyle w:val="Kop1Nieuw"/>
      </w:pPr>
      <w:bookmarkStart w:id="22" w:name="_Toc5961011"/>
      <w:r>
        <w:t>Varia</w:t>
      </w:r>
      <w:bookmarkEnd w:id="22"/>
    </w:p>
    <w:p w14:paraId="4309F27E" w14:textId="640CAE5B" w:rsidR="004A1F92" w:rsidRPr="004A1F92" w:rsidRDefault="003D2D11" w:rsidP="004A1F92">
      <w:pPr>
        <w:rPr>
          <w:lang w:eastAsia="nl-BE"/>
        </w:rPr>
      </w:pPr>
      <w:r>
        <w:rPr>
          <w:lang w:eastAsia="nl-BE"/>
        </w:rPr>
        <w:t>Dit was de laatste werkgroep van Vera, we wensen haar uitdrukkelijk te bedanken voor de zeer goede samenwerking de voorbije jaren.</w:t>
      </w:r>
    </w:p>
    <w:p w14:paraId="6FD104E2" w14:textId="77777777" w:rsidR="003A7B2A" w:rsidRPr="00AF77B6" w:rsidRDefault="003A7B2A" w:rsidP="004F4431">
      <w:pPr>
        <w:pStyle w:val="Kop1Nieuw"/>
      </w:pPr>
      <w:bookmarkStart w:id="23" w:name="_Toc5961012"/>
      <w:r w:rsidRPr="00AF77B6">
        <w:t>Taken</w:t>
      </w:r>
      <w:bookmarkEnd w:id="23"/>
    </w:p>
    <w:tbl>
      <w:tblPr>
        <w:tblW w:w="0" w:type="auto"/>
        <w:tblInd w:w="170" w:type="dxa"/>
        <w:tblBorders>
          <w:top w:val="dotted" w:sz="4" w:space="0" w:color="auto"/>
          <w:bottom w:val="dotted" w:sz="4" w:space="0" w:color="auto"/>
          <w:insideH w:val="dotted" w:sz="4" w:space="0" w:color="auto"/>
        </w:tblBorders>
        <w:tblLook w:val="04A0" w:firstRow="1" w:lastRow="0" w:firstColumn="1" w:lastColumn="0" w:noHBand="0" w:noVBand="1"/>
      </w:tblPr>
      <w:tblGrid>
        <w:gridCol w:w="5202"/>
        <w:gridCol w:w="1560"/>
        <w:gridCol w:w="2138"/>
      </w:tblGrid>
      <w:tr w:rsidR="003A7B2A" w:rsidRPr="00ED39AE" w14:paraId="43FA5E18" w14:textId="77777777" w:rsidTr="006D5414">
        <w:tc>
          <w:tcPr>
            <w:tcW w:w="5202" w:type="dxa"/>
            <w:shd w:val="clear" w:color="auto" w:fill="auto"/>
          </w:tcPr>
          <w:p w14:paraId="40B541BF" w14:textId="77777777" w:rsidR="003A7B2A" w:rsidRPr="00ED39AE" w:rsidRDefault="003A7B2A" w:rsidP="004F4431">
            <w:pPr>
              <w:rPr>
                <w:b/>
              </w:rPr>
            </w:pPr>
            <w:r w:rsidRPr="00ED39AE">
              <w:rPr>
                <w:b/>
              </w:rPr>
              <w:t>Wat</w:t>
            </w:r>
          </w:p>
        </w:tc>
        <w:tc>
          <w:tcPr>
            <w:tcW w:w="1560" w:type="dxa"/>
            <w:shd w:val="clear" w:color="auto" w:fill="auto"/>
          </w:tcPr>
          <w:p w14:paraId="04A808BE" w14:textId="77777777" w:rsidR="003A7B2A" w:rsidRPr="00ED39AE" w:rsidRDefault="003A7B2A" w:rsidP="004F4431">
            <w:pPr>
              <w:rPr>
                <w:b/>
              </w:rPr>
            </w:pPr>
            <w:r w:rsidRPr="00ED39AE">
              <w:rPr>
                <w:b/>
              </w:rPr>
              <w:t>Wie</w:t>
            </w:r>
          </w:p>
        </w:tc>
        <w:tc>
          <w:tcPr>
            <w:tcW w:w="2138" w:type="dxa"/>
            <w:shd w:val="clear" w:color="auto" w:fill="auto"/>
          </w:tcPr>
          <w:p w14:paraId="3D641805" w14:textId="77777777" w:rsidR="003A7B2A" w:rsidRPr="00ED39AE" w:rsidRDefault="003A7B2A" w:rsidP="004F4431">
            <w:pPr>
              <w:rPr>
                <w:b/>
              </w:rPr>
            </w:pPr>
            <w:r w:rsidRPr="00ED39AE">
              <w:rPr>
                <w:b/>
              </w:rPr>
              <w:t>Wanneer</w:t>
            </w:r>
          </w:p>
        </w:tc>
      </w:tr>
      <w:tr w:rsidR="000B2D7D" w:rsidRPr="00AF77B6" w14:paraId="69DE1A85" w14:textId="77777777" w:rsidTr="001476CF">
        <w:tc>
          <w:tcPr>
            <w:tcW w:w="5202" w:type="dxa"/>
            <w:shd w:val="clear" w:color="auto" w:fill="auto"/>
          </w:tcPr>
          <w:p w14:paraId="75015E78" w14:textId="77777777" w:rsidR="000B2D7D" w:rsidRPr="00AF77B6" w:rsidRDefault="000B2D7D" w:rsidP="001476CF">
            <w:r>
              <w:t>Voorstel rond adjectiefvormen bij sprookjes, mythen, sagen en legende herwerken</w:t>
            </w:r>
          </w:p>
        </w:tc>
        <w:tc>
          <w:tcPr>
            <w:tcW w:w="1560" w:type="dxa"/>
            <w:shd w:val="clear" w:color="auto" w:fill="auto"/>
          </w:tcPr>
          <w:p w14:paraId="50921FEC" w14:textId="77777777" w:rsidR="000B2D7D" w:rsidRPr="00BB45B5" w:rsidRDefault="000B2D7D" w:rsidP="001476CF">
            <w:pPr>
              <w:rPr>
                <w:b/>
              </w:rPr>
            </w:pPr>
            <w:r>
              <w:rPr>
                <w:b/>
              </w:rPr>
              <w:t>BC</w:t>
            </w:r>
          </w:p>
        </w:tc>
        <w:tc>
          <w:tcPr>
            <w:tcW w:w="2138" w:type="dxa"/>
            <w:shd w:val="clear" w:color="auto" w:fill="auto"/>
          </w:tcPr>
          <w:p w14:paraId="10DF842B" w14:textId="77777777" w:rsidR="000B2D7D" w:rsidRPr="00AF77B6" w:rsidRDefault="000B2D7D" w:rsidP="001476CF">
            <w:r>
              <w:t>10/2019</w:t>
            </w:r>
          </w:p>
        </w:tc>
      </w:tr>
      <w:tr w:rsidR="000B2D7D" w:rsidRPr="00AF77B6" w14:paraId="7F812B33" w14:textId="77777777" w:rsidTr="001476CF">
        <w:tc>
          <w:tcPr>
            <w:tcW w:w="5202" w:type="dxa"/>
            <w:shd w:val="clear" w:color="auto" w:fill="auto"/>
          </w:tcPr>
          <w:p w14:paraId="49ECCAE7" w14:textId="49753C32" w:rsidR="000B2D7D" w:rsidRPr="00AF77B6" w:rsidRDefault="000B2D7D" w:rsidP="001476CF">
            <w:r>
              <w:t>Nakijken publicaties met genre ‘Volksverhalen’ en vervangen door nieuwe genretermen</w:t>
            </w:r>
          </w:p>
        </w:tc>
        <w:tc>
          <w:tcPr>
            <w:tcW w:w="1560" w:type="dxa"/>
            <w:shd w:val="clear" w:color="auto" w:fill="auto"/>
          </w:tcPr>
          <w:p w14:paraId="1C30E825" w14:textId="77777777" w:rsidR="000B2D7D" w:rsidRPr="00BB45B5" w:rsidRDefault="000B2D7D" w:rsidP="001476CF">
            <w:pPr>
              <w:rPr>
                <w:b/>
              </w:rPr>
            </w:pPr>
            <w:r>
              <w:rPr>
                <w:b/>
              </w:rPr>
              <w:t>BC</w:t>
            </w:r>
          </w:p>
        </w:tc>
        <w:tc>
          <w:tcPr>
            <w:tcW w:w="2138" w:type="dxa"/>
            <w:shd w:val="clear" w:color="auto" w:fill="auto"/>
          </w:tcPr>
          <w:p w14:paraId="1B46A052" w14:textId="77777777" w:rsidR="000B2D7D" w:rsidRPr="00AF77B6" w:rsidRDefault="000B2D7D" w:rsidP="001476CF">
            <w:r>
              <w:t>10/2019</w:t>
            </w:r>
          </w:p>
        </w:tc>
      </w:tr>
      <w:tr w:rsidR="00361269" w:rsidRPr="00AF77B6" w14:paraId="6BDA17FA" w14:textId="77777777" w:rsidTr="006D5414">
        <w:tc>
          <w:tcPr>
            <w:tcW w:w="5202" w:type="dxa"/>
            <w:shd w:val="clear" w:color="auto" w:fill="auto"/>
          </w:tcPr>
          <w:p w14:paraId="76F8963B" w14:textId="0517E487" w:rsidR="00361269" w:rsidRPr="00AF77B6" w:rsidRDefault="000B2D7D">
            <w:r>
              <w:t>Aanpassing regelgeving, etiketafspraken e.d. m.b.t. genre ‘Mythen, sagen en legenden’</w:t>
            </w:r>
          </w:p>
        </w:tc>
        <w:tc>
          <w:tcPr>
            <w:tcW w:w="1560" w:type="dxa"/>
            <w:shd w:val="clear" w:color="auto" w:fill="auto"/>
          </w:tcPr>
          <w:p w14:paraId="39A85BA2" w14:textId="77777777" w:rsidR="00361269" w:rsidRPr="00BB45B5" w:rsidRDefault="00800BF7" w:rsidP="004F4431">
            <w:pPr>
              <w:rPr>
                <w:b/>
              </w:rPr>
            </w:pPr>
            <w:r>
              <w:rPr>
                <w:b/>
              </w:rPr>
              <w:t>BC</w:t>
            </w:r>
          </w:p>
        </w:tc>
        <w:tc>
          <w:tcPr>
            <w:tcW w:w="2138" w:type="dxa"/>
            <w:shd w:val="clear" w:color="auto" w:fill="auto"/>
          </w:tcPr>
          <w:p w14:paraId="0AD0159E" w14:textId="13E9D291" w:rsidR="00361269" w:rsidRPr="00AF77B6" w:rsidRDefault="006D5414" w:rsidP="004F4431">
            <w:r>
              <w:t>10</w:t>
            </w:r>
            <w:r w:rsidR="00AC7CBE">
              <w:t>/201</w:t>
            </w:r>
            <w:r w:rsidR="005642E1">
              <w:t>9</w:t>
            </w:r>
          </w:p>
        </w:tc>
      </w:tr>
      <w:tr w:rsidR="00AC7CBE" w:rsidRPr="00AF77B6" w14:paraId="21AF8E52" w14:textId="77777777" w:rsidTr="006D5414">
        <w:tc>
          <w:tcPr>
            <w:tcW w:w="5202" w:type="dxa"/>
            <w:shd w:val="clear" w:color="auto" w:fill="auto"/>
          </w:tcPr>
          <w:p w14:paraId="28D6B9E6" w14:textId="00A6BF9A" w:rsidR="00AC7CBE" w:rsidRDefault="005642E1" w:rsidP="00AC7CBE">
            <w:r>
              <w:t xml:space="preserve">Etiketmogelijkheden Mythen, sagen en legenden via </w:t>
            </w:r>
            <w:r w:rsidR="000B2D7D">
              <w:t>f</w:t>
            </w:r>
            <w:r>
              <w:t>orum doorsturen</w:t>
            </w:r>
            <w:r w:rsidR="00AC7CBE">
              <w:t xml:space="preserve"> </w:t>
            </w:r>
          </w:p>
        </w:tc>
        <w:tc>
          <w:tcPr>
            <w:tcW w:w="1560" w:type="dxa"/>
            <w:shd w:val="clear" w:color="auto" w:fill="auto"/>
          </w:tcPr>
          <w:p w14:paraId="50A66B92" w14:textId="77777777" w:rsidR="00AC7CBE" w:rsidRPr="00BB45B5" w:rsidRDefault="00AC7CBE" w:rsidP="004F4431">
            <w:pPr>
              <w:rPr>
                <w:b/>
              </w:rPr>
            </w:pPr>
            <w:r>
              <w:rPr>
                <w:b/>
              </w:rPr>
              <w:t>BC</w:t>
            </w:r>
          </w:p>
        </w:tc>
        <w:tc>
          <w:tcPr>
            <w:tcW w:w="2138" w:type="dxa"/>
            <w:shd w:val="clear" w:color="auto" w:fill="auto"/>
          </w:tcPr>
          <w:p w14:paraId="1B7990AA" w14:textId="69D16F67" w:rsidR="00AC7CBE" w:rsidRPr="00AF77B6" w:rsidRDefault="006D5414" w:rsidP="007051A1">
            <w:r>
              <w:t>4</w:t>
            </w:r>
            <w:r w:rsidR="005642E1">
              <w:t>/2019</w:t>
            </w:r>
          </w:p>
        </w:tc>
      </w:tr>
      <w:tr w:rsidR="000B2D7D" w:rsidRPr="00AF77B6" w14:paraId="654977DA" w14:textId="77777777" w:rsidTr="001476CF">
        <w:tc>
          <w:tcPr>
            <w:tcW w:w="5202" w:type="dxa"/>
            <w:shd w:val="clear" w:color="auto" w:fill="auto"/>
          </w:tcPr>
          <w:p w14:paraId="07E69C6B" w14:textId="77777777" w:rsidR="000B2D7D" w:rsidRDefault="000B2D7D" w:rsidP="001476CF">
            <w:r>
              <w:t xml:space="preserve">Genre Televisieseries en –films herwerken tot Televisieseries </w:t>
            </w:r>
          </w:p>
        </w:tc>
        <w:tc>
          <w:tcPr>
            <w:tcW w:w="1560" w:type="dxa"/>
            <w:shd w:val="clear" w:color="auto" w:fill="auto"/>
          </w:tcPr>
          <w:p w14:paraId="350B75FC" w14:textId="77777777" w:rsidR="000B2D7D" w:rsidRPr="00BB45B5" w:rsidRDefault="000B2D7D" w:rsidP="001476CF">
            <w:pPr>
              <w:rPr>
                <w:b/>
              </w:rPr>
            </w:pPr>
            <w:r>
              <w:rPr>
                <w:b/>
              </w:rPr>
              <w:t>BC</w:t>
            </w:r>
          </w:p>
        </w:tc>
        <w:tc>
          <w:tcPr>
            <w:tcW w:w="2138" w:type="dxa"/>
            <w:shd w:val="clear" w:color="auto" w:fill="auto"/>
          </w:tcPr>
          <w:p w14:paraId="13BA1878" w14:textId="77777777" w:rsidR="000B2D7D" w:rsidRPr="00AF77B6" w:rsidRDefault="000B2D7D" w:rsidP="001476CF">
            <w:r>
              <w:t>10/2019</w:t>
            </w:r>
          </w:p>
        </w:tc>
      </w:tr>
      <w:tr w:rsidR="00AC7CBE" w:rsidRPr="00AF77B6" w14:paraId="08BC80D1" w14:textId="77777777" w:rsidTr="006D5414">
        <w:tc>
          <w:tcPr>
            <w:tcW w:w="5202" w:type="dxa"/>
            <w:shd w:val="clear" w:color="auto" w:fill="auto"/>
          </w:tcPr>
          <w:p w14:paraId="66F39AFB" w14:textId="18111F09" w:rsidR="00AC7CBE" w:rsidRDefault="000B2D7D" w:rsidP="008C4590">
            <w:r>
              <w:t>Aanpassing regelgeving m.b.t. nieuwe vormgenres</w:t>
            </w:r>
            <w:r w:rsidR="00AC7CBE">
              <w:t xml:space="preserve"> </w:t>
            </w:r>
            <w:r>
              <w:t>+ toepassing in Open Vlacc</w:t>
            </w:r>
          </w:p>
        </w:tc>
        <w:tc>
          <w:tcPr>
            <w:tcW w:w="1560" w:type="dxa"/>
            <w:shd w:val="clear" w:color="auto" w:fill="auto"/>
          </w:tcPr>
          <w:p w14:paraId="2A8D7C0E" w14:textId="77777777" w:rsidR="00AC7CBE" w:rsidRPr="00BB45B5" w:rsidRDefault="00AC7CBE" w:rsidP="007051A1">
            <w:pPr>
              <w:rPr>
                <w:b/>
              </w:rPr>
            </w:pPr>
            <w:r>
              <w:rPr>
                <w:b/>
              </w:rPr>
              <w:t>BC</w:t>
            </w:r>
          </w:p>
        </w:tc>
        <w:tc>
          <w:tcPr>
            <w:tcW w:w="2138" w:type="dxa"/>
            <w:shd w:val="clear" w:color="auto" w:fill="auto"/>
          </w:tcPr>
          <w:p w14:paraId="10DCFC02" w14:textId="63E05690" w:rsidR="00AC7CBE" w:rsidRPr="00AF77B6" w:rsidRDefault="000B2D7D" w:rsidP="007051A1">
            <w:r>
              <w:t>4</w:t>
            </w:r>
            <w:r w:rsidR="00AC7CBE">
              <w:t>/201</w:t>
            </w:r>
            <w:r w:rsidR="005642E1">
              <w:t>9</w:t>
            </w:r>
          </w:p>
        </w:tc>
      </w:tr>
      <w:tr w:rsidR="000B2D7D" w:rsidRPr="00AF77B6" w14:paraId="4E9F0FD6" w14:textId="77777777" w:rsidTr="001476CF">
        <w:tc>
          <w:tcPr>
            <w:tcW w:w="5202" w:type="dxa"/>
            <w:shd w:val="clear" w:color="auto" w:fill="auto"/>
          </w:tcPr>
          <w:p w14:paraId="3225F094" w14:textId="2CB0DCC5" w:rsidR="000B2D7D" w:rsidRPr="00AF77B6" w:rsidRDefault="000B2D7D">
            <w:r>
              <w:t>Graphic novels nakijken met combinatie Comics  +  definities aanpassen in regelgeving + scope notes toevoegen</w:t>
            </w:r>
          </w:p>
        </w:tc>
        <w:tc>
          <w:tcPr>
            <w:tcW w:w="1560" w:type="dxa"/>
            <w:shd w:val="clear" w:color="auto" w:fill="auto"/>
          </w:tcPr>
          <w:p w14:paraId="748B2505" w14:textId="77777777" w:rsidR="000B2D7D" w:rsidRPr="00BB45B5" w:rsidRDefault="000B2D7D" w:rsidP="001476CF">
            <w:pPr>
              <w:rPr>
                <w:b/>
              </w:rPr>
            </w:pPr>
            <w:r>
              <w:rPr>
                <w:b/>
              </w:rPr>
              <w:t>BC</w:t>
            </w:r>
          </w:p>
        </w:tc>
        <w:tc>
          <w:tcPr>
            <w:tcW w:w="2138" w:type="dxa"/>
            <w:shd w:val="clear" w:color="auto" w:fill="auto"/>
          </w:tcPr>
          <w:p w14:paraId="1918270E" w14:textId="77777777" w:rsidR="000B2D7D" w:rsidRPr="00AF77B6" w:rsidRDefault="000B2D7D" w:rsidP="001476CF">
            <w:r>
              <w:t>4/2019</w:t>
            </w:r>
          </w:p>
        </w:tc>
      </w:tr>
      <w:tr w:rsidR="000B2D7D" w:rsidRPr="00AF77B6" w14:paraId="7932CB5E" w14:textId="77777777" w:rsidTr="001476CF">
        <w:tc>
          <w:tcPr>
            <w:tcW w:w="5202" w:type="dxa"/>
            <w:shd w:val="clear" w:color="auto" w:fill="auto"/>
          </w:tcPr>
          <w:p w14:paraId="4882D292" w14:textId="77777777" w:rsidR="000B2D7D" w:rsidRDefault="000B2D7D" w:rsidP="001476CF">
            <w:r>
              <w:t>Genre Comics aan Walking dead strips toevoegen</w:t>
            </w:r>
          </w:p>
        </w:tc>
        <w:tc>
          <w:tcPr>
            <w:tcW w:w="1560" w:type="dxa"/>
            <w:shd w:val="clear" w:color="auto" w:fill="auto"/>
          </w:tcPr>
          <w:p w14:paraId="5DD4F956" w14:textId="77777777" w:rsidR="000B2D7D" w:rsidRDefault="000B2D7D" w:rsidP="001476CF">
            <w:pPr>
              <w:rPr>
                <w:b/>
              </w:rPr>
            </w:pPr>
            <w:r>
              <w:rPr>
                <w:b/>
              </w:rPr>
              <w:t>Johan</w:t>
            </w:r>
          </w:p>
        </w:tc>
        <w:tc>
          <w:tcPr>
            <w:tcW w:w="2138" w:type="dxa"/>
            <w:shd w:val="clear" w:color="auto" w:fill="auto"/>
          </w:tcPr>
          <w:p w14:paraId="4E6E5153" w14:textId="77777777" w:rsidR="000B2D7D" w:rsidRDefault="000B2D7D" w:rsidP="001476CF">
            <w:r>
              <w:t>10/2019</w:t>
            </w:r>
          </w:p>
        </w:tc>
      </w:tr>
      <w:tr w:rsidR="000B2D7D" w:rsidRPr="00AF77B6" w14:paraId="7924580F" w14:textId="77777777" w:rsidTr="001476CF">
        <w:tc>
          <w:tcPr>
            <w:tcW w:w="5202" w:type="dxa"/>
            <w:shd w:val="clear" w:color="auto" w:fill="auto"/>
          </w:tcPr>
          <w:p w14:paraId="34420697" w14:textId="77777777" w:rsidR="000B2D7D" w:rsidRDefault="000B2D7D" w:rsidP="001476CF">
            <w:r>
              <w:t>Definitie Comics herwerken</w:t>
            </w:r>
          </w:p>
        </w:tc>
        <w:tc>
          <w:tcPr>
            <w:tcW w:w="1560" w:type="dxa"/>
            <w:shd w:val="clear" w:color="auto" w:fill="auto"/>
          </w:tcPr>
          <w:p w14:paraId="64039A02" w14:textId="77777777" w:rsidR="000B2D7D" w:rsidRDefault="000B2D7D" w:rsidP="001476CF">
            <w:pPr>
              <w:rPr>
                <w:b/>
              </w:rPr>
            </w:pPr>
            <w:r>
              <w:rPr>
                <w:b/>
              </w:rPr>
              <w:t>BC</w:t>
            </w:r>
          </w:p>
        </w:tc>
        <w:tc>
          <w:tcPr>
            <w:tcW w:w="2138" w:type="dxa"/>
            <w:shd w:val="clear" w:color="auto" w:fill="auto"/>
          </w:tcPr>
          <w:p w14:paraId="79381FAE" w14:textId="77777777" w:rsidR="000B2D7D" w:rsidRPr="00AF77B6" w:rsidRDefault="000B2D7D" w:rsidP="001476CF">
            <w:r>
              <w:t>10/2019</w:t>
            </w:r>
          </w:p>
        </w:tc>
      </w:tr>
      <w:tr w:rsidR="00AC7CBE" w:rsidRPr="00AF77B6" w14:paraId="2FABD111" w14:textId="77777777" w:rsidTr="006D5414">
        <w:tc>
          <w:tcPr>
            <w:tcW w:w="5202" w:type="dxa"/>
            <w:shd w:val="clear" w:color="auto" w:fill="auto"/>
          </w:tcPr>
          <w:p w14:paraId="42A68C38" w14:textId="7CC2E563" w:rsidR="00AC7CBE" w:rsidRPr="00AF77B6" w:rsidRDefault="000B2D7D" w:rsidP="004F4431">
            <w:r>
              <w:t>Nakijken BOEK-records met genre ‘Stripverhalen’</w:t>
            </w:r>
          </w:p>
        </w:tc>
        <w:tc>
          <w:tcPr>
            <w:tcW w:w="1560" w:type="dxa"/>
            <w:shd w:val="clear" w:color="auto" w:fill="auto"/>
          </w:tcPr>
          <w:p w14:paraId="0A5E2653" w14:textId="483C3851" w:rsidR="00AC7CBE" w:rsidRPr="00BB45B5" w:rsidRDefault="005642E1" w:rsidP="004F4431">
            <w:pPr>
              <w:rPr>
                <w:b/>
              </w:rPr>
            </w:pPr>
            <w:r>
              <w:rPr>
                <w:b/>
              </w:rPr>
              <w:t>BC</w:t>
            </w:r>
          </w:p>
        </w:tc>
        <w:tc>
          <w:tcPr>
            <w:tcW w:w="2138" w:type="dxa"/>
            <w:shd w:val="clear" w:color="auto" w:fill="auto"/>
          </w:tcPr>
          <w:p w14:paraId="58F0F9CB" w14:textId="5BE70631" w:rsidR="00AC7CBE" w:rsidRPr="00AF77B6" w:rsidRDefault="000B2D7D" w:rsidP="004F4431">
            <w:r>
              <w:t>4</w:t>
            </w:r>
            <w:r w:rsidR="005642E1">
              <w:t>/2019</w:t>
            </w:r>
          </w:p>
        </w:tc>
      </w:tr>
      <w:tr w:rsidR="00AC7CBE" w:rsidRPr="00AF77B6" w14:paraId="3FE43241" w14:textId="77777777" w:rsidTr="006D5414">
        <w:tc>
          <w:tcPr>
            <w:tcW w:w="5202" w:type="dxa"/>
            <w:shd w:val="clear" w:color="auto" w:fill="auto"/>
          </w:tcPr>
          <w:p w14:paraId="0FC22D1B" w14:textId="6920A827" w:rsidR="00AC7CBE" w:rsidRDefault="003D2D11" w:rsidP="007051A1">
            <w:r>
              <w:t>Graphic poetry controleren</w:t>
            </w:r>
          </w:p>
        </w:tc>
        <w:tc>
          <w:tcPr>
            <w:tcW w:w="1560" w:type="dxa"/>
            <w:shd w:val="clear" w:color="auto" w:fill="auto"/>
          </w:tcPr>
          <w:p w14:paraId="27492B6E" w14:textId="77777777" w:rsidR="00AC7CBE" w:rsidRDefault="00AC7CBE" w:rsidP="007051A1">
            <w:pPr>
              <w:rPr>
                <w:b/>
              </w:rPr>
            </w:pPr>
            <w:r>
              <w:rPr>
                <w:b/>
              </w:rPr>
              <w:t>BC</w:t>
            </w:r>
          </w:p>
        </w:tc>
        <w:tc>
          <w:tcPr>
            <w:tcW w:w="2138" w:type="dxa"/>
            <w:shd w:val="clear" w:color="auto" w:fill="auto"/>
          </w:tcPr>
          <w:p w14:paraId="3D13E926" w14:textId="375D434B" w:rsidR="00AC7CBE" w:rsidRPr="00AF77B6" w:rsidRDefault="003D2D11" w:rsidP="007C4D04">
            <w:r>
              <w:t>10</w:t>
            </w:r>
            <w:r w:rsidR="00AC7CBE">
              <w:t>/201</w:t>
            </w:r>
            <w:r w:rsidR="007C4D04">
              <w:t>9</w:t>
            </w:r>
          </w:p>
        </w:tc>
      </w:tr>
      <w:tr w:rsidR="000B2D7D" w:rsidRPr="00AF77B6" w14:paraId="1C3009AD" w14:textId="77777777" w:rsidTr="001476CF">
        <w:tc>
          <w:tcPr>
            <w:tcW w:w="5202" w:type="dxa"/>
            <w:shd w:val="clear" w:color="auto" w:fill="auto"/>
          </w:tcPr>
          <w:p w14:paraId="0537AB4D" w14:textId="04B5D37F" w:rsidR="000B2D7D" w:rsidRDefault="000B2D7D" w:rsidP="001476CF">
            <w:r>
              <w:lastRenderedPageBreak/>
              <w:t>True crime-boeken nakijken + definities Waargebeurd / Autobiografische liter</w:t>
            </w:r>
            <w:r w:rsidR="002A419D">
              <w:t>at</w:t>
            </w:r>
            <w:r>
              <w:t>uur</w:t>
            </w:r>
          </w:p>
        </w:tc>
        <w:tc>
          <w:tcPr>
            <w:tcW w:w="1560" w:type="dxa"/>
            <w:shd w:val="clear" w:color="auto" w:fill="auto"/>
          </w:tcPr>
          <w:p w14:paraId="43B34D0D" w14:textId="77777777" w:rsidR="000B2D7D" w:rsidRDefault="000B2D7D" w:rsidP="001476CF">
            <w:pPr>
              <w:rPr>
                <w:b/>
              </w:rPr>
            </w:pPr>
            <w:r>
              <w:rPr>
                <w:b/>
              </w:rPr>
              <w:t>Allen</w:t>
            </w:r>
          </w:p>
        </w:tc>
        <w:tc>
          <w:tcPr>
            <w:tcW w:w="2138" w:type="dxa"/>
            <w:shd w:val="clear" w:color="auto" w:fill="auto"/>
          </w:tcPr>
          <w:p w14:paraId="509FC406" w14:textId="77777777" w:rsidR="000B2D7D" w:rsidRPr="00AF77B6" w:rsidRDefault="000B2D7D" w:rsidP="001476CF">
            <w:r>
              <w:t>10/2019</w:t>
            </w:r>
          </w:p>
        </w:tc>
      </w:tr>
      <w:tr w:rsidR="00AC7CBE" w:rsidRPr="00AF77B6" w14:paraId="487AA6F1" w14:textId="77777777" w:rsidTr="006D5414">
        <w:tc>
          <w:tcPr>
            <w:tcW w:w="5202" w:type="dxa"/>
            <w:shd w:val="clear" w:color="auto" w:fill="auto"/>
          </w:tcPr>
          <w:p w14:paraId="3068C8DF" w14:textId="6F01C4B1" w:rsidR="00AC7CBE" w:rsidRDefault="003D2D11" w:rsidP="004F4431">
            <w:r>
              <w:t>Egodocumenten Wereldoorlog II nakijken en regelgeving aanpassen</w:t>
            </w:r>
          </w:p>
        </w:tc>
        <w:tc>
          <w:tcPr>
            <w:tcW w:w="1560" w:type="dxa"/>
            <w:shd w:val="clear" w:color="auto" w:fill="auto"/>
          </w:tcPr>
          <w:p w14:paraId="3EEEE402" w14:textId="77777777" w:rsidR="00AC7CBE" w:rsidRDefault="00AC7CBE" w:rsidP="004F4431">
            <w:pPr>
              <w:rPr>
                <w:b/>
              </w:rPr>
            </w:pPr>
            <w:r>
              <w:rPr>
                <w:b/>
              </w:rPr>
              <w:t>BC</w:t>
            </w:r>
          </w:p>
        </w:tc>
        <w:tc>
          <w:tcPr>
            <w:tcW w:w="2138" w:type="dxa"/>
            <w:shd w:val="clear" w:color="auto" w:fill="auto"/>
          </w:tcPr>
          <w:p w14:paraId="6DAE0820" w14:textId="13F4D773" w:rsidR="00AC7CBE" w:rsidRPr="00AF77B6" w:rsidRDefault="003D2D11" w:rsidP="007051A1">
            <w:r>
              <w:t>10</w:t>
            </w:r>
            <w:r w:rsidR="007C4D04">
              <w:t>/2019</w:t>
            </w:r>
          </w:p>
        </w:tc>
      </w:tr>
      <w:tr w:rsidR="00AC7CBE" w:rsidRPr="00AF77B6" w14:paraId="7E970782" w14:textId="77777777" w:rsidTr="006D5414">
        <w:tc>
          <w:tcPr>
            <w:tcW w:w="5202" w:type="dxa"/>
            <w:shd w:val="clear" w:color="auto" w:fill="auto"/>
          </w:tcPr>
          <w:p w14:paraId="24633402" w14:textId="601C16D4" w:rsidR="00AC7CBE" w:rsidRDefault="003D2D11" w:rsidP="004F4431">
            <w:r>
              <w:t>Definities Autobiografische literatuur en Waargebeurd herwerken</w:t>
            </w:r>
          </w:p>
        </w:tc>
        <w:tc>
          <w:tcPr>
            <w:tcW w:w="1560" w:type="dxa"/>
            <w:shd w:val="clear" w:color="auto" w:fill="auto"/>
          </w:tcPr>
          <w:p w14:paraId="0CCEFD02" w14:textId="77777777" w:rsidR="00AC7CBE" w:rsidRDefault="00AC7CBE" w:rsidP="004F4431">
            <w:pPr>
              <w:rPr>
                <w:b/>
              </w:rPr>
            </w:pPr>
            <w:r>
              <w:rPr>
                <w:b/>
              </w:rPr>
              <w:t>BC</w:t>
            </w:r>
          </w:p>
        </w:tc>
        <w:tc>
          <w:tcPr>
            <w:tcW w:w="2138" w:type="dxa"/>
            <w:shd w:val="clear" w:color="auto" w:fill="auto"/>
          </w:tcPr>
          <w:p w14:paraId="7BCCE5C1" w14:textId="7BFB0E7F" w:rsidR="00AC7CBE" w:rsidRPr="00AF77B6" w:rsidRDefault="003D2D11" w:rsidP="007051A1">
            <w:r>
              <w:t>10</w:t>
            </w:r>
            <w:r w:rsidR="007C4D04">
              <w:t>/2019</w:t>
            </w:r>
          </w:p>
        </w:tc>
      </w:tr>
      <w:tr w:rsidR="00AC7CBE" w:rsidRPr="00AF77B6" w14:paraId="16908558" w14:textId="77777777" w:rsidTr="006D5414">
        <w:tc>
          <w:tcPr>
            <w:tcW w:w="5202" w:type="dxa"/>
            <w:shd w:val="clear" w:color="auto" w:fill="auto"/>
          </w:tcPr>
          <w:p w14:paraId="030803BC" w14:textId="48DB38F8" w:rsidR="00AC7CBE" w:rsidRDefault="000B2D7D" w:rsidP="004F4431">
            <w:r>
              <w:t xml:space="preserve">Nakijken publicaties met genre </w:t>
            </w:r>
            <w:r w:rsidR="003D2D11">
              <w:t xml:space="preserve">Holebiliteratuur en </w:t>
            </w:r>
            <w:r>
              <w:t xml:space="preserve">aanpassing naar concrete </w:t>
            </w:r>
            <w:r w:rsidR="003D2D11">
              <w:t>thema’s</w:t>
            </w:r>
          </w:p>
        </w:tc>
        <w:tc>
          <w:tcPr>
            <w:tcW w:w="1560" w:type="dxa"/>
            <w:shd w:val="clear" w:color="auto" w:fill="auto"/>
          </w:tcPr>
          <w:p w14:paraId="6584005D" w14:textId="77777777" w:rsidR="00AC7CBE" w:rsidRDefault="00AC7CBE" w:rsidP="004F4431">
            <w:pPr>
              <w:rPr>
                <w:b/>
              </w:rPr>
            </w:pPr>
            <w:r>
              <w:rPr>
                <w:b/>
              </w:rPr>
              <w:t>BC</w:t>
            </w:r>
          </w:p>
        </w:tc>
        <w:tc>
          <w:tcPr>
            <w:tcW w:w="2138" w:type="dxa"/>
            <w:shd w:val="clear" w:color="auto" w:fill="auto"/>
          </w:tcPr>
          <w:p w14:paraId="140ECB0E" w14:textId="2BDF9533" w:rsidR="00AC7CBE" w:rsidRPr="00AF77B6" w:rsidRDefault="003D2D11" w:rsidP="007051A1">
            <w:r>
              <w:t>10/2019</w:t>
            </w:r>
          </w:p>
        </w:tc>
      </w:tr>
      <w:tr w:rsidR="000B2D7D" w:rsidRPr="00AF77B6" w14:paraId="6C2D761C" w14:textId="77777777" w:rsidTr="006D5414">
        <w:tc>
          <w:tcPr>
            <w:tcW w:w="5202" w:type="dxa"/>
            <w:shd w:val="clear" w:color="auto" w:fill="auto"/>
          </w:tcPr>
          <w:p w14:paraId="65616B29" w14:textId="016DFB33" w:rsidR="000B2D7D" w:rsidRDefault="000B2D7D">
            <w:r>
              <w:t>Publicaties met thema ‘Marginaliteit’ herbekijken ifv ‘Disfunctionele gezinnen’</w:t>
            </w:r>
          </w:p>
        </w:tc>
        <w:tc>
          <w:tcPr>
            <w:tcW w:w="1560" w:type="dxa"/>
            <w:shd w:val="clear" w:color="auto" w:fill="auto"/>
          </w:tcPr>
          <w:p w14:paraId="6558E586" w14:textId="34BD3CF1" w:rsidR="000B2D7D" w:rsidRDefault="00E32B5C" w:rsidP="004F4431">
            <w:pPr>
              <w:rPr>
                <w:b/>
              </w:rPr>
            </w:pPr>
            <w:r>
              <w:rPr>
                <w:b/>
              </w:rPr>
              <w:t>Allen</w:t>
            </w:r>
          </w:p>
        </w:tc>
        <w:tc>
          <w:tcPr>
            <w:tcW w:w="2138" w:type="dxa"/>
            <w:shd w:val="clear" w:color="auto" w:fill="auto"/>
          </w:tcPr>
          <w:p w14:paraId="1E6A3985" w14:textId="5B856292" w:rsidR="000B2D7D" w:rsidRDefault="00E32B5C" w:rsidP="007051A1">
            <w:r>
              <w:t>10/2019</w:t>
            </w:r>
          </w:p>
        </w:tc>
      </w:tr>
    </w:tbl>
    <w:p w14:paraId="41584FB8" w14:textId="77777777" w:rsidR="00092FF4" w:rsidRDefault="00092FF4">
      <w:pPr>
        <w:rPr>
          <w:lang w:eastAsia="nl-BE"/>
        </w:rPr>
      </w:pPr>
    </w:p>
    <w:p w14:paraId="73F71C02" w14:textId="77777777" w:rsidR="00995F0C" w:rsidRPr="00AF77B6" w:rsidRDefault="00092FF4" w:rsidP="004F4431">
      <w:pPr>
        <w:pStyle w:val="Kop1Nieuw"/>
      </w:pPr>
      <w:r>
        <w:t xml:space="preserve"> </w:t>
      </w:r>
      <w:bookmarkStart w:id="24" w:name="_Toc5961013"/>
      <w:r w:rsidR="00D35F88" w:rsidRPr="00AF77B6">
        <w:t>Aanwezigheden</w:t>
      </w:r>
      <w:bookmarkEnd w:id="24"/>
    </w:p>
    <w:tbl>
      <w:tblPr>
        <w:tblW w:w="0" w:type="auto"/>
        <w:jc w:val="center"/>
        <w:tblBorders>
          <w:top w:val="dotted" w:sz="4" w:space="0" w:color="auto"/>
          <w:bottom w:val="dotted" w:sz="4" w:space="0" w:color="auto"/>
          <w:insideH w:val="dotted" w:sz="4" w:space="0" w:color="auto"/>
        </w:tblBorders>
        <w:tblLayout w:type="fixed"/>
        <w:tblLook w:val="0000" w:firstRow="0" w:lastRow="0" w:firstColumn="0" w:lastColumn="0" w:noHBand="0" w:noVBand="0"/>
      </w:tblPr>
      <w:tblGrid>
        <w:gridCol w:w="3302"/>
        <w:gridCol w:w="3296"/>
        <w:gridCol w:w="1983"/>
      </w:tblGrid>
      <w:tr w:rsidR="0089111E" w:rsidRPr="0089111E" w14:paraId="08A73073" w14:textId="77777777" w:rsidTr="00BC1D87">
        <w:trPr>
          <w:trHeight w:val="480"/>
          <w:jc w:val="center"/>
        </w:trPr>
        <w:tc>
          <w:tcPr>
            <w:tcW w:w="3302" w:type="dxa"/>
            <w:vAlign w:val="center"/>
          </w:tcPr>
          <w:bookmarkEnd w:id="2"/>
          <w:p w14:paraId="47BD03D9" w14:textId="77777777" w:rsidR="0089111E" w:rsidRPr="0089111E" w:rsidRDefault="0089111E" w:rsidP="00BC1D87">
            <w:pPr>
              <w:rPr>
                <w:b/>
              </w:rPr>
            </w:pPr>
            <w:r w:rsidRPr="0089111E">
              <w:rPr>
                <w:b/>
              </w:rPr>
              <w:t>Naam</w:t>
            </w:r>
          </w:p>
        </w:tc>
        <w:tc>
          <w:tcPr>
            <w:tcW w:w="3296" w:type="dxa"/>
          </w:tcPr>
          <w:p w14:paraId="39496B08" w14:textId="77777777" w:rsidR="0089111E" w:rsidRPr="0089111E" w:rsidRDefault="0089111E" w:rsidP="00BC1D87">
            <w:pPr>
              <w:rPr>
                <w:b/>
              </w:rPr>
            </w:pPr>
            <w:r w:rsidRPr="0089111E">
              <w:rPr>
                <w:b/>
              </w:rPr>
              <w:t>Organisatie</w:t>
            </w:r>
          </w:p>
        </w:tc>
        <w:tc>
          <w:tcPr>
            <w:tcW w:w="1983" w:type="dxa"/>
            <w:vAlign w:val="center"/>
          </w:tcPr>
          <w:p w14:paraId="509BEB85" w14:textId="77777777" w:rsidR="0089111E" w:rsidRPr="0089111E" w:rsidRDefault="0089111E" w:rsidP="00BC1D87">
            <w:pPr>
              <w:rPr>
                <w:b/>
              </w:rPr>
            </w:pPr>
            <w:r w:rsidRPr="0089111E">
              <w:rPr>
                <w:b/>
              </w:rPr>
              <w:t>Aanwezig /</w:t>
            </w:r>
            <w:r w:rsidRPr="0089111E">
              <w:rPr>
                <w:b/>
              </w:rPr>
              <w:br/>
              <w:t>Verontschuldigd</w:t>
            </w:r>
          </w:p>
        </w:tc>
      </w:tr>
      <w:tr w:rsidR="0089111E" w:rsidRPr="007D2D47" w14:paraId="6074B01C" w14:textId="77777777" w:rsidTr="00BC1D87">
        <w:trPr>
          <w:trHeight w:val="438"/>
          <w:jc w:val="center"/>
        </w:trPr>
        <w:tc>
          <w:tcPr>
            <w:tcW w:w="3302" w:type="dxa"/>
          </w:tcPr>
          <w:p w14:paraId="10FA6B2B" w14:textId="28EB9EFA" w:rsidR="0089111E" w:rsidRPr="004B1FE3" w:rsidRDefault="0089111E" w:rsidP="003D2D11">
            <w:r w:rsidRPr="004B1FE3">
              <w:t>V</w:t>
            </w:r>
            <w:r w:rsidR="003D2D11">
              <w:t>era Springael</w:t>
            </w:r>
          </w:p>
        </w:tc>
        <w:tc>
          <w:tcPr>
            <w:tcW w:w="3296" w:type="dxa"/>
            <w:vAlign w:val="center"/>
          </w:tcPr>
          <w:p w14:paraId="71EE1DB8" w14:textId="77777777" w:rsidR="0089111E" w:rsidRPr="00724DC2" w:rsidRDefault="0089111E" w:rsidP="00BC1D87">
            <w:r w:rsidRPr="00724DC2">
              <w:t>Bibliotheek Antwerpen</w:t>
            </w:r>
          </w:p>
        </w:tc>
        <w:tc>
          <w:tcPr>
            <w:tcW w:w="1983" w:type="dxa"/>
            <w:vAlign w:val="center"/>
          </w:tcPr>
          <w:p w14:paraId="56F71886" w14:textId="77777777" w:rsidR="0089111E" w:rsidRPr="007D2D47" w:rsidRDefault="0089111E" w:rsidP="00BC1D87">
            <w:r>
              <w:t>A</w:t>
            </w:r>
          </w:p>
        </w:tc>
      </w:tr>
      <w:tr w:rsidR="0089111E" w:rsidRPr="007D2D47" w14:paraId="2A1E5362" w14:textId="77777777" w:rsidTr="00BC1D87">
        <w:trPr>
          <w:trHeight w:val="438"/>
          <w:jc w:val="center"/>
        </w:trPr>
        <w:tc>
          <w:tcPr>
            <w:tcW w:w="3302" w:type="dxa"/>
          </w:tcPr>
          <w:p w14:paraId="7794FD6E" w14:textId="64DD5F3E" w:rsidR="0089111E" w:rsidRPr="004B1FE3" w:rsidRDefault="0089111E" w:rsidP="00BC1D87">
            <w:r>
              <w:t>Yasmien Puylaert</w:t>
            </w:r>
          </w:p>
        </w:tc>
        <w:tc>
          <w:tcPr>
            <w:tcW w:w="3296" w:type="dxa"/>
            <w:vAlign w:val="center"/>
          </w:tcPr>
          <w:p w14:paraId="29CB6E4E" w14:textId="77777777" w:rsidR="0089111E" w:rsidRPr="00724DC2" w:rsidRDefault="0089111E" w:rsidP="00BC1D87">
            <w:r w:rsidRPr="00724DC2">
              <w:t>Bibliotheek Brugge</w:t>
            </w:r>
          </w:p>
        </w:tc>
        <w:tc>
          <w:tcPr>
            <w:tcW w:w="1983" w:type="dxa"/>
            <w:vAlign w:val="center"/>
          </w:tcPr>
          <w:p w14:paraId="7C537E39" w14:textId="77777777" w:rsidR="0089111E" w:rsidRPr="007D2D47" w:rsidRDefault="0089111E" w:rsidP="00BC1D87">
            <w:r>
              <w:t>A</w:t>
            </w:r>
          </w:p>
        </w:tc>
      </w:tr>
      <w:tr w:rsidR="0089111E" w:rsidRPr="007D2D47" w14:paraId="79FDDF2B" w14:textId="77777777" w:rsidTr="00BC1D87">
        <w:trPr>
          <w:trHeight w:val="439"/>
          <w:jc w:val="center"/>
        </w:trPr>
        <w:tc>
          <w:tcPr>
            <w:tcW w:w="3302" w:type="dxa"/>
          </w:tcPr>
          <w:p w14:paraId="6871A80C" w14:textId="49F51D7D" w:rsidR="0089111E" w:rsidRDefault="003D2D11" w:rsidP="00BC1D87">
            <w:r>
              <w:t>Johan Waumans</w:t>
            </w:r>
          </w:p>
        </w:tc>
        <w:tc>
          <w:tcPr>
            <w:tcW w:w="3296" w:type="dxa"/>
            <w:vAlign w:val="center"/>
          </w:tcPr>
          <w:p w14:paraId="6B48BF34" w14:textId="77777777" w:rsidR="0089111E" w:rsidRDefault="0089111E" w:rsidP="00BC1D87">
            <w:r>
              <w:t>Muntpunt</w:t>
            </w:r>
          </w:p>
        </w:tc>
        <w:tc>
          <w:tcPr>
            <w:tcW w:w="1983" w:type="dxa"/>
            <w:vAlign w:val="center"/>
          </w:tcPr>
          <w:p w14:paraId="60DC2ED7" w14:textId="23CA7C2C" w:rsidR="0089111E" w:rsidRDefault="003D2D11" w:rsidP="00BC1D87">
            <w:r>
              <w:t>A</w:t>
            </w:r>
          </w:p>
        </w:tc>
      </w:tr>
      <w:tr w:rsidR="0089111E" w:rsidRPr="007D2D47" w14:paraId="29AE1FFC" w14:textId="77777777" w:rsidTr="00BC1D87">
        <w:trPr>
          <w:trHeight w:val="439"/>
          <w:jc w:val="center"/>
        </w:trPr>
        <w:tc>
          <w:tcPr>
            <w:tcW w:w="3302" w:type="dxa"/>
          </w:tcPr>
          <w:p w14:paraId="307A8CC8" w14:textId="36B31A0F" w:rsidR="0089111E" w:rsidRPr="004B1FE3" w:rsidRDefault="003D2D11" w:rsidP="0089111E">
            <w:r>
              <w:t>Kevin Verlot</w:t>
            </w:r>
          </w:p>
        </w:tc>
        <w:tc>
          <w:tcPr>
            <w:tcW w:w="3296" w:type="dxa"/>
            <w:vAlign w:val="center"/>
          </w:tcPr>
          <w:p w14:paraId="6877B28B" w14:textId="77777777" w:rsidR="0089111E" w:rsidRPr="00724DC2" w:rsidRDefault="0089111E" w:rsidP="00BC1D87">
            <w:r w:rsidRPr="00724DC2">
              <w:t>Bibliotheek Gent</w:t>
            </w:r>
          </w:p>
        </w:tc>
        <w:tc>
          <w:tcPr>
            <w:tcW w:w="1983" w:type="dxa"/>
            <w:vAlign w:val="center"/>
          </w:tcPr>
          <w:p w14:paraId="53095FD4" w14:textId="3BA9390C" w:rsidR="0089111E" w:rsidRPr="007D2D47" w:rsidRDefault="0089111E" w:rsidP="00BC1D87">
            <w:r>
              <w:t>A</w:t>
            </w:r>
          </w:p>
        </w:tc>
      </w:tr>
      <w:tr w:rsidR="0089111E" w:rsidRPr="007D2D47" w14:paraId="0224B817" w14:textId="77777777" w:rsidTr="00BC1D87">
        <w:trPr>
          <w:trHeight w:val="438"/>
          <w:jc w:val="center"/>
        </w:trPr>
        <w:tc>
          <w:tcPr>
            <w:tcW w:w="3302" w:type="dxa"/>
          </w:tcPr>
          <w:p w14:paraId="0770ECBA" w14:textId="3F7ADB59" w:rsidR="0089111E" w:rsidRPr="004B1FE3" w:rsidRDefault="003D2D11" w:rsidP="00BC1D87">
            <w:r>
              <w:t>Dirk Duwijn</w:t>
            </w:r>
          </w:p>
        </w:tc>
        <w:tc>
          <w:tcPr>
            <w:tcW w:w="3296" w:type="dxa"/>
            <w:vAlign w:val="center"/>
          </w:tcPr>
          <w:p w14:paraId="12365D96" w14:textId="676B42D0" w:rsidR="0089111E" w:rsidRPr="00724DC2" w:rsidRDefault="0089111E" w:rsidP="0089111E">
            <w:r>
              <w:t>Bibliotheek Limburg</w:t>
            </w:r>
          </w:p>
        </w:tc>
        <w:tc>
          <w:tcPr>
            <w:tcW w:w="1983" w:type="dxa"/>
            <w:vAlign w:val="center"/>
          </w:tcPr>
          <w:p w14:paraId="4AB0F7F1" w14:textId="77777777" w:rsidR="0089111E" w:rsidRDefault="0089111E" w:rsidP="00BC1D87">
            <w:r>
              <w:t>A</w:t>
            </w:r>
          </w:p>
        </w:tc>
      </w:tr>
      <w:tr w:rsidR="0089111E" w:rsidRPr="007D2D47" w14:paraId="7DC296AD" w14:textId="77777777" w:rsidTr="00BC1D87">
        <w:trPr>
          <w:trHeight w:val="439"/>
          <w:jc w:val="center"/>
        </w:trPr>
        <w:tc>
          <w:tcPr>
            <w:tcW w:w="3302" w:type="dxa"/>
          </w:tcPr>
          <w:p w14:paraId="55B6EE2C" w14:textId="165279BF" w:rsidR="0089111E" w:rsidRPr="004B1FE3" w:rsidRDefault="003D2D11" w:rsidP="003D2D11">
            <w:r>
              <w:t>Lut De Block</w:t>
            </w:r>
          </w:p>
        </w:tc>
        <w:tc>
          <w:tcPr>
            <w:tcW w:w="3296" w:type="dxa"/>
            <w:vAlign w:val="center"/>
          </w:tcPr>
          <w:p w14:paraId="65DBE115" w14:textId="77777777" w:rsidR="0089111E" w:rsidRPr="00724DC2" w:rsidRDefault="0089111E" w:rsidP="00BC1D87">
            <w:r w:rsidRPr="00724DC2">
              <w:t>Bibliotheek Leuven</w:t>
            </w:r>
          </w:p>
        </w:tc>
        <w:tc>
          <w:tcPr>
            <w:tcW w:w="1983" w:type="dxa"/>
            <w:vAlign w:val="center"/>
          </w:tcPr>
          <w:p w14:paraId="3F56BDF8" w14:textId="77777777" w:rsidR="0089111E" w:rsidRPr="007D2D47" w:rsidRDefault="0089111E" w:rsidP="00BC1D87">
            <w:r>
              <w:t>A</w:t>
            </w:r>
          </w:p>
        </w:tc>
      </w:tr>
      <w:tr w:rsidR="003D2D11" w:rsidRPr="007D2D47" w14:paraId="6BDFFF7D" w14:textId="77777777" w:rsidTr="00BC1D87">
        <w:trPr>
          <w:trHeight w:val="438"/>
          <w:jc w:val="center"/>
        </w:trPr>
        <w:tc>
          <w:tcPr>
            <w:tcW w:w="3302" w:type="dxa"/>
          </w:tcPr>
          <w:p w14:paraId="1EEF9650" w14:textId="502FEFF9" w:rsidR="003D2D11" w:rsidRDefault="003D2D11" w:rsidP="00BC1D87">
            <w:r>
              <w:t>Anne-Sophie Koschak</w:t>
            </w:r>
          </w:p>
        </w:tc>
        <w:tc>
          <w:tcPr>
            <w:tcW w:w="3296" w:type="dxa"/>
            <w:vAlign w:val="center"/>
          </w:tcPr>
          <w:p w14:paraId="13E4B6A4" w14:textId="77777777" w:rsidR="003D2D11" w:rsidRDefault="003D2D11" w:rsidP="00BC1D87">
            <w:r>
              <w:t>Cultuurconnect</w:t>
            </w:r>
          </w:p>
          <w:p w14:paraId="68662D31" w14:textId="6486ECFE" w:rsidR="003D2D11" w:rsidRDefault="003D2D11" w:rsidP="00BC1D87">
            <w:r>
              <w:t>BC Antwerper</w:t>
            </w:r>
          </w:p>
        </w:tc>
        <w:tc>
          <w:tcPr>
            <w:tcW w:w="1983" w:type="dxa"/>
            <w:vAlign w:val="center"/>
          </w:tcPr>
          <w:p w14:paraId="32E08F23" w14:textId="46049E77" w:rsidR="003D2D11" w:rsidRDefault="003D2D11" w:rsidP="00BC1D87">
            <w:r>
              <w:t>A</w:t>
            </w:r>
          </w:p>
        </w:tc>
      </w:tr>
      <w:tr w:rsidR="0089111E" w:rsidRPr="007D2D47" w14:paraId="5AE4341E" w14:textId="77777777" w:rsidTr="00BC1D87">
        <w:trPr>
          <w:trHeight w:val="438"/>
          <w:jc w:val="center"/>
        </w:trPr>
        <w:tc>
          <w:tcPr>
            <w:tcW w:w="3302" w:type="dxa"/>
          </w:tcPr>
          <w:p w14:paraId="2D1B64E8" w14:textId="272A1D2A" w:rsidR="0089111E" w:rsidRPr="004B1FE3" w:rsidRDefault="0089111E" w:rsidP="00BC1D87">
            <w:r>
              <w:t>Annika Buysse</w:t>
            </w:r>
          </w:p>
        </w:tc>
        <w:tc>
          <w:tcPr>
            <w:tcW w:w="3296" w:type="dxa"/>
            <w:vAlign w:val="center"/>
          </w:tcPr>
          <w:p w14:paraId="40FFFDA5" w14:textId="77777777" w:rsidR="0089111E" w:rsidRDefault="0089111E" w:rsidP="00BC1D87">
            <w:r>
              <w:t xml:space="preserve">Cultuurconnect </w:t>
            </w:r>
          </w:p>
          <w:p w14:paraId="0EFAEE14" w14:textId="556CB633" w:rsidR="0089111E" w:rsidRPr="00724DC2" w:rsidRDefault="0089111E" w:rsidP="00BC1D87">
            <w:r>
              <w:t>BC Gent</w:t>
            </w:r>
          </w:p>
        </w:tc>
        <w:tc>
          <w:tcPr>
            <w:tcW w:w="1983" w:type="dxa"/>
            <w:vAlign w:val="center"/>
          </w:tcPr>
          <w:p w14:paraId="4B8C27EB" w14:textId="77777777" w:rsidR="0089111E" w:rsidRPr="007D2D47" w:rsidRDefault="0089111E" w:rsidP="00BC1D87">
            <w:r>
              <w:t>A</w:t>
            </w:r>
          </w:p>
        </w:tc>
      </w:tr>
      <w:tr w:rsidR="0089111E" w:rsidRPr="007D2D47" w14:paraId="0ECB34CE" w14:textId="77777777" w:rsidTr="00BC1D87">
        <w:trPr>
          <w:trHeight w:val="439"/>
          <w:jc w:val="center"/>
        </w:trPr>
        <w:tc>
          <w:tcPr>
            <w:tcW w:w="3302" w:type="dxa"/>
          </w:tcPr>
          <w:p w14:paraId="7E5EABB3" w14:textId="77777777" w:rsidR="0089111E" w:rsidRDefault="0068286E" w:rsidP="00BC1D87">
            <w:r>
              <w:t>Hannelore Baudewyn</w:t>
            </w:r>
          </w:p>
          <w:p w14:paraId="7FB04341" w14:textId="17B11B2E" w:rsidR="0068286E" w:rsidRPr="004B1FE3" w:rsidRDefault="0068286E" w:rsidP="00BC1D87">
            <w:r>
              <w:t>(verslag)</w:t>
            </w:r>
          </w:p>
        </w:tc>
        <w:tc>
          <w:tcPr>
            <w:tcW w:w="3296" w:type="dxa"/>
            <w:vAlign w:val="center"/>
          </w:tcPr>
          <w:p w14:paraId="24CD4A61" w14:textId="77777777" w:rsidR="00B947F9" w:rsidRDefault="00B947F9" w:rsidP="00BC1D87">
            <w:r>
              <w:t>Cultuurconnect</w:t>
            </w:r>
          </w:p>
          <w:p w14:paraId="28110515" w14:textId="7B154B41" w:rsidR="0089111E" w:rsidRPr="00724DC2" w:rsidRDefault="0089111E" w:rsidP="0068286E">
            <w:r>
              <w:t xml:space="preserve">BC </w:t>
            </w:r>
            <w:r w:rsidR="0068286E">
              <w:t>Gent</w:t>
            </w:r>
          </w:p>
        </w:tc>
        <w:tc>
          <w:tcPr>
            <w:tcW w:w="1983" w:type="dxa"/>
            <w:vAlign w:val="center"/>
          </w:tcPr>
          <w:p w14:paraId="2FFCC2D5" w14:textId="77777777" w:rsidR="0089111E" w:rsidRPr="007D2D47" w:rsidRDefault="0089111E" w:rsidP="00BC1D87">
            <w:r>
              <w:t>A</w:t>
            </w:r>
          </w:p>
        </w:tc>
      </w:tr>
    </w:tbl>
    <w:p w14:paraId="6235DF1B" w14:textId="72AB442D" w:rsidR="0089111E" w:rsidRDefault="0089111E" w:rsidP="004F4431"/>
    <w:p w14:paraId="425EE720" w14:textId="32707793" w:rsidR="00092FF4" w:rsidRPr="00AF77B6" w:rsidRDefault="00092FF4" w:rsidP="00092FF4">
      <w:pPr>
        <w:pStyle w:val="Kop1Nieuw"/>
      </w:pPr>
      <w:bookmarkStart w:id="25" w:name="_Toc5961014"/>
      <w:r>
        <w:t>Volgende werkgroep</w:t>
      </w:r>
      <w:bookmarkEnd w:id="25"/>
    </w:p>
    <w:p w14:paraId="4DD580F4" w14:textId="70BB9F38" w:rsidR="00092FF4" w:rsidRPr="00AF77B6" w:rsidRDefault="003D2D11" w:rsidP="004F4431">
      <w:r>
        <w:t>Dinsdag 8 oktober 2019</w:t>
      </w:r>
    </w:p>
    <w:sectPr w:rsidR="00092FF4" w:rsidRPr="00AF77B6" w:rsidSect="00353C8C">
      <w:headerReference w:type="even" r:id="rId11"/>
      <w:headerReference w:type="default" r:id="rId12"/>
      <w:footerReference w:type="even" r:id="rId13"/>
      <w:footerReference w:type="default" r:id="rId14"/>
      <w:headerReference w:type="first" r:id="rId15"/>
      <w:type w:val="continuous"/>
      <w:pgSz w:w="11906" w:h="16838" w:code="9"/>
      <w:pgMar w:top="-1560" w:right="1418" w:bottom="1418" w:left="1418"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F61B" w14:textId="77777777" w:rsidR="002A33C9" w:rsidRDefault="002A33C9" w:rsidP="004F4431">
      <w:r>
        <w:separator/>
      </w:r>
    </w:p>
    <w:p w14:paraId="540E64B1" w14:textId="77777777" w:rsidR="002A33C9" w:rsidRDefault="002A33C9" w:rsidP="004F4431"/>
    <w:p w14:paraId="4739AFF2" w14:textId="77777777" w:rsidR="002A33C9" w:rsidRDefault="002A33C9" w:rsidP="004F4431"/>
    <w:p w14:paraId="0B1FA1FF" w14:textId="77777777" w:rsidR="002A33C9" w:rsidRDefault="002A33C9" w:rsidP="004F4431"/>
    <w:p w14:paraId="57966743" w14:textId="77777777" w:rsidR="002A33C9" w:rsidRDefault="002A33C9" w:rsidP="004F4431"/>
    <w:p w14:paraId="400454F3" w14:textId="77777777" w:rsidR="002A33C9" w:rsidRDefault="002A33C9" w:rsidP="004F4431"/>
    <w:p w14:paraId="013BBF6E" w14:textId="77777777" w:rsidR="002A33C9" w:rsidRDefault="002A33C9" w:rsidP="004F4431"/>
    <w:p w14:paraId="6C2B8792" w14:textId="77777777" w:rsidR="002A33C9" w:rsidRDefault="002A33C9" w:rsidP="004F4431"/>
    <w:p w14:paraId="5CFCD71D" w14:textId="77777777" w:rsidR="002A33C9" w:rsidRDefault="002A33C9" w:rsidP="004F4431"/>
    <w:p w14:paraId="6AD54847" w14:textId="77777777" w:rsidR="002A33C9" w:rsidRDefault="002A33C9" w:rsidP="004F4431"/>
    <w:p w14:paraId="1342B658" w14:textId="77777777" w:rsidR="002A33C9" w:rsidRDefault="002A33C9" w:rsidP="004F4431"/>
    <w:p w14:paraId="015A0CD6" w14:textId="77777777" w:rsidR="002A33C9" w:rsidRDefault="002A33C9" w:rsidP="004F4431"/>
    <w:p w14:paraId="76AB306D" w14:textId="77777777" w:rsidR="002A33C9" w:rsidRDefault="002A33C9" w:rsidP="004F4431"/>
    <w:p w14:paraId="206DB8C4" w14:textId="77777777" w:rsidR="002A33C9" w:rsidRDefault="002A33C9" w:rsidP="004F4431"/>
    <w:p w14:paraId="2C55FD43" w14:textId="77777777" w:rsidR="002A33C9" w:rsidRDefault="002A33C9" w:rsidP="004F4431"/>
    <w:p w14:paraId="79E1C6CF" w14:textId="77777777" w:rsidR="002A33C9" w:rsidRDefault="002A33C9" w:rsidP="004F4431"/>
    <w:p w14:paraId="6594DA60" w14:textId="77777777" w:rsidR="002A33C9" w:rsidRDefault="002A33C9" w:rsidP="004F4431"/>
    <w:p w14:paraId="1A8A735D" w14:textId="77777777" w:rsidR="002A33C9" w:rsidRDefault="002A33C9" w:rsidP="004F4431"/>
    <w:p w14:paraId="4C786C22" w14:textId="77777777" w:rsidR="002A33C9" w:rsidRDefault="002A33C9" w:rsidP="004F4431"/>
    <w:p w14:paraId="42D93AC7" w14:textId="77777777" w:rsidR="002A33C9" w:rsidRDefault="002A33C9" w:rsidP="004F4431"/>
    <w:p w14:paraId="22B0C9BF" w14:textId="77777777" w:rsidR="002A33C9" w:rsidRDefault="002A33C9" w:rsidP="004F4431"/>
    <w:p w14:paraId="73387BFA" w14:textId="77777777" w:rsidR="002A33C9" w:rsidRDefault="002A33C9" w:rsidP="004F4431"/>
    <w:p w14:paraId="58F90C9F" w14:textId="77777777" w:rsidR="002A33C9" w:rsidRDefault="002A33C9" w:rsidP="004F4431"/>
    <w:p w14:paraId="656611B1" w14:textId="77777777" w:rsidR="002A33C9" w:rsidRDefault="002A33C9" w:rsidP="004F4431"/>
    <w:p w14:paraId="17C19CA7" w14:textId="77777777" w:rsidR="002A33C9" w:rsidRDefault="002A33C9" w:rsidP="004F4431"/>
    <w:p w14:paraId="79A374FA" w14:textId="77777777" w:rsidR="002A33C9" w:rsidRDefault="002A33C9" w:rsidP="004F4431"/>
    <w:p w14:paraId="0ECB9183" w14:textId="77777777" w:rsidR="002A33C9" w:rsidRDefault="002A33C9" w:rsidP="004F4431"/>
    <w:p w14:paraId="3299F747" w14:textId="77777777" w:rsidR="002A33C9" w:rsidRDefault="002A33C9" w:rsidP="004F4431"/>
    <w:p w14:paraId="57B02A78" w14:textId="77777777" w:rsidR="002A33C9" w:rsidRDefault="002A33C9" w:rsidP="004F4431"/>
    <w:p w14:paraId="1C5A28F8" w14:textId="77777777" w:rsidR="002A33C9" w:rsidRDefault="002A33C9" w:rsidP="004F4431"/>
    <w:p w14:paraId="49E270BC" w14:textId="77777777" w:rsidR="002A33C9" w:rsidRDefault="002A33C9" w:rsidP="004F4431"/>
    <w:p w14:paraId="0F0BB072" w14:textId="77777777" w:rsidR="002A33C9" w:rsidRDefault="002A33C9" w:rsidP="004F4431"/>
    <w:p w14:paraId="4E7CB837" w14:textId="77777777" w:rsidR="002A33C9" w:rsidRDefault="002A33C9" w:rsidP="004F4431"/>
    <w:p w14:paraId="21B3F5AB" w14:textId="77777777" w:rsidR="002A33C9" w:rsidRDefault="002A33C9" w:rsidP="004F4431"/>
    <w:p w14:paraId="0FE452E0" w14:textId="77777777" w:rsidR="002A33C9" w:rsidRDefault="002A33C9" w:rsidP="004F4431"/>
    <w:p w14:paraId="454C263A" w14:textId="77777777" w:rsidR="002A33C9" w:rsidRDefault="002A33C9" w:rsidP="004F4431"/>
    <w:p w14:paraId="15636A85" w14:textId="77777777" w:rsidR="002A33C9" w:rsidRDefault="002A33C9" w:rsidP="004F4431"/>
    <w:p w14:paraId="21FA35ED" w14:textId="77777777" w:rsidR="002A33C9" w:rsidRDefault="002A33C9" w:rsidP="004F4431"/>
    <w:p w14:paraId="16F39520" w14:textId="77777777" w:rsidR="002A33C9" w:rsidRDefault="002A33C9" w:rsidP="004F4431"/>
    <w:p w14:paraId="19AC9FCE" w14:textId="77777777" w:rsidR="002A33C9" w:rsidRDefault="002A33C9" w:rsidP="004F4431"/>
    <w:p w14:paraId="0E7B57A3" w14:textId="77777777" w:rsidR="002A33C9" w:rsidRDefault="002A33C9" w:rsidP="004F4431"/>
    <w:p w14:paraId="2CDDCBBA" w14:textId="77777777" w:rsidR="002A33C9" w:rsidRDefault="002A33C9" w:rsidP="004F4431"/>
    <w:p w14:paraId="53DD6B4C" w14:textId="77777777" w:rsidR="002A33C9" w:rsidRDefault="002A33C9" w:rsidP="004F4431"/>
    <w:p w14:paraId="706A1C72" w14:textId="77777777" w:rsidR="002A33C9" w:rsidRDefault="002A33C9" w:rsidP="004F4431"/>
    <w:p w14:paraId="31D23973" w14:textId="77777777" w:rsidR="002A33C9" w:rsidRDefault="002A33C9"/>
    <w:p w14:paraId="68F2CA51" w14:textId="77777777" w:rsidR="002A33C9" w:rsidRDefault="002A33C9" w:rsidP="00C86D34"/>
    <w:p w14:paraId="45486196" w14:textId="77777777" w:rsidR="002A33C9" w:rsidRDefault="002A33C9" w:rsidP="00AA76A6"/>
    <w:p w14:paraId="04D4A15F" w14:textId="77777777" w:rsidR="002A33C9" w:rsidRDefault="002A33C9" w:rsidP="00AA76A6"/>
    <w:p w14:paraId="6C3F5FDF" w14:textId="77777777" w:rsidR="002A33C9" w:rsidRDefault="002A33C9" w:rsidP="00AA76A6"/>
    <w:p w14:paraId="564DEE37" w14:textId="77777777" w:rsidR="002A33C9" w:rsidRDefault="002A33C9" w:rsidP="00AA76A6"/>
    <w:p w14:paraId="06B885BB" w14:textId="77777777" w:rsidR="002A33C9" w:rsidRDefault="002A33C9" w:rsidP="00AA76A6"/>
    <w:p w14:paraId="6FEF10ED" w14:textId="77777777" w:rsidR="002A33C9" w:rsidRDefault="002A33C9" w:rsidP="00AA76A6"/>
    <w:p w14:paraId="41694491" w14:textId="77777777" w:rsidR="002A33C9" w:rsidRDefault="002A33C9" w:rsidP="002B3AB8"/>
    <w:p w14:paraId="7E783AE0" w14:textId="77777777" w:rsidR="002A33C9" w:rsidRDefault="002A33C9" w:rsidP="002B3AB8"/>
    <w:p w14:paraId="65779929" w14:textId="77777777" w:rsidR="002A33C9" w:rsidRDefault="002A33C9"/>
    <w:p w14:paraId="383BA86A" w14:textId="77777777" w:rsidR="002A33C9" w:rsidRDefault="002A33C9" w:rsidP="00BB45B5"/>
    <w:p w14:paraId="63B8C146" w14:textId="77777777" w:rsidR="002A33C9" w:rsidRDefault="002A33C9" w:rsidP="00BB45B5"/>
    <w:p w14:paraId="41DB814E" w14:textId="77777777" w:rsidR="002A33C9" w:rsidRDefault="002A33C9"/>
    <w:p w14:paraId="1CFC763D" w14:textId="77777777" w:rsidR="002A33C9" w:rsidRDefault="002A33C9" w:rsidP="00B35757"/>
    <w:p w14:paraId="1C50C107" w14:textId="77777777" w:rsidR="002A33C9" w:rsidRDefault="002A33C9" w:rsidP="00B35757"/>
    <w:p w14:paraId="6109EC3A" w14:textId="77777777" w:rsidR="002A33C9" w:rsidRDefault="002A33C9" w:rsidP="00B35757"/>
    <w:p w14:paraId="54B8603C" w14:textId="77777777" w:rsidR="002A33C9" w:rsidRDefault="002A33C9" w:rsidP="007004DA"/>
    <w:p w14:paraId="4050BE9B" w14:textId="77777777" w:rsidR="002A33C9" w:rsidRDefault="002A33C9"/>
    <w:p w14:paraId="74AD0DDB" w14:textId="77777777" w:rsidR="002A33C9" w:rsidRDefault="002A33C9"/>
    <w:p w14:paraId="2DF98AB0" w14:textId="77777777" w:rsidR="002A33C9" w:rsidRDefault="002A33C9" w:rsidP="002C56A9"/>
    <w:p w14:paraId="594A4CCA" w14:textId="77777777" w:rsidR="002A33C9" w:rsidRDefault="002A33C9" w:rsidP="002C56A9"/>
    <w:p w14:paraId="1270CCD5" w14:textId="77777777" w:rsidR="002A33C9" w:rsidRDefault="002A33C9" w:rsidP="002C56A9"/>
    <w:p w14:paraId="0C6ECCFE" w14:textId="77777777" w:rsidR="002A33C9" w:rsidRDefault="002A33C9" w:rsidP="00092FF4"/>
    <w:p w14:paraId="11BAD5F0" w14:textId="77777777" w:rsidR="002A33C9" w:rsidRDefault="002A33C9"/>
    <w:p w14:paraId="47AE0B5D" w14:textId="77777777" w:rsidR="002A33C9" w:rsidRDefault="002A33C9" w:rsidP="007051A1"/>
    <w:p w14:paraId="7AF6CAF2" w14:textId="77777777" w:rsidR="002A33C9" w:rsidRDefault="002A33C9"/>
    <w:p w14:paraId="68D48FC9" w14:textId="77777777" w:rsidR="002A33C9" w:rsidRDefault="002A33C9" w:rsidP="00BC1D87"/>
    <w:p w14:paraId="3D9D052F" w14:textId="77777777" w:rsidR="002A33C9" w:rsidRDefault="002A33C9" w:rsidP="00356664"/>
    <w:p w14:paraId="4BDCBCE2" w14:textId="77777777" w:rsidR="002A33C9" w:rsidRDefault="002A33C9" w:rsidP="00356664"/>
    <w:p w14:paraId="6E46F7A6" w14:textId="77777777" w:rsidR="002A33C9" w:rsidRDefault="002A33C9"/>
    <w:p w14:paraId="33979B6F" w14:textId="77777777" w:rsidR="002A33C9" w:rsidRDefault="002A33C9" w:rsidP="00987DB4"/>
    <w:p w14:paraId="5A32BC2D" w14:textId="77777777" w:rsidR="002A33C9" w:rsidRDefault="002A33C9" w:rsidP="00A1343D"/>
    <w:p w14:paraId="6769F5CB" w14:textId="77777777" w:rsidR="002A33C9" w:rsidRDefault="002A33C9" w:rsidP="00A1343D"/>
    <w:p w14:paraId="670758B7" w14:textId="77777777" w:rsidR="002A33C9" w:rsidRDefault="002A33C9" w:rsidP="00A1343D"/>
    <w:p w14:paraId="1FE35ADF" w14:textId="77777777" w:rsidR="002A33C9" w:rsidRDefault="002A33C9" w:rsidP="00A1343D"/>
    <w:p w14:paraId="7021D02F" w14:textId="77777777" w:rsidR="002A33C9" w:rsidRDefault="002A33C9" w:rsidP="006C0FFB"/>
    <w:p w14:paraId="5C3C9D99" w14:textId="77777777" w:rsidR="002A33C9" w:rsidRDefault="002A33C9" w:rsidP="006C0FFB"/>
    <w:p w14:paraId="1C76E09C" w14:textId="77777777" w:rsidR="002A33C9" w:rsidRDefault="002A33C9" w:rsidP="006C0FFB"/>
    <w:p w14:paraId="179374FA" w14:textId="77777777" w:rsidR="002A33C9" w:rsidRDefault="002A33C9"/>
    <w:p w14:paraId="0EFB460F" w14:textId="77777777" w:rsidR="002A33C9" w:rsidRDefault="002A33C9" w:rsidP="00CD1EE9"/>
    <w:p w14:paraId="58BB5982" w14:textId="77777777" w:rsidR="002A33C9" w:rsidRDefault="002A33C9" w:rsidP="00672D1E"/>
    <w:p w14:paraId="2665A293" w14:textId="77777777" w:rsidR="002A33C9" w:rsidRDefault="002A33C9" w:rsidP="00066963"/>
    <w:p w14:paraId="241AACC8" w14:textId="77777777" w:rsidR="002A33C9" w:rsidRDefault="002A33C9" w:rsidP="00066963"/>
  </w:endnote>
  <w:endnote w:type="continuationSeparator" w:id="0">
    <w:p w14:paraId="313A81A8" w14:textId="77777777" w:rsidR="002A33C9" w:rsidRDefault="002A33C9" w:rsidP="004F4431">
      <w:r>
        <w:continuationSeparator/>
      </w:r>
    </w:p>
    <w:p w14:paraId="2C8CDCAE" w14:textId="77777777" w:rsidR="002A33C9" w:rsidRDefault="002A33C9" w:rsidP="004F4431"/>
    <w:p w14:paraId="32FAC01A" w14:textId="77777777" w:rsidR="002A33C9" w:rsidRDefault="002A33C9" w:rsidP="004F4431"/>
    <w:p w14:paraId="58A86475" w14:textId="77777777" w:rsidR="002A33C9" w:rsidRDefault="002A33C9" w:rsidP="004F4431"/>
    <w:p w14:paraId="4F22D37D" w14:textId="77777777" w:rsidR="002A33C9" w:rsidRDefault="002A33C9" w:rsidP="004F4431"/>
    <w:p w14:paraId="06184D56" w14:textId="77777777" w:rsidR="002A33C9" w:rsidRDefault="002A33C9" w:rsidP="004F4431"/>
    <w:p w14:paraId="6D5B976F" w14:textId="77777777" w:rsidR="002A33C9" w:rsidRDefault="002A33C9" w:rsidP="004F4431"/>
    <w:p w14:paraId="6DCD6A31" w14:textId="77777777" w:rsidR="002A33C9" w:rsidRDefault="002A33C9" w:rsidP="004F4431"/>
    <w:p w14:paraId="7C6FD727" w14:textId="77777777" w:rsidR="002A33C9" w:rsidRDefault="002A33C9" w:rsidP="004F4431"/>
    <w:p w14:paraId="699DEF06" w14:textId="77777777" w:rsidR="002A33C9" w:rsidRDefault="002A33C9" w:rsidP="004F4431"/>
    <w:p w14:paraId="6AE79CC2" w14:textId="77777777" w:rsidR="002A33C9" w:rsidRDefault="002A33C9" w:rsidP="004F4431"/>
    <w:p w14:paraId="5275A7AD" w14:textId="77777777" w:rsidR="002A33C9" w:rsidRDefault="002A33C9" w:rsidP="004F4431"/>
    <w:p w14:paraId="06AE7297" w14:textId="77777777" w:rsidR="002A33C9" w:rsidRDefault="002A33C9" w:rsidP="004F4431"/>
    <w:p w14:paraId="6D6EBD0E" w14:textId="77777777" w:rsidR="002A33C9" w:rsidRDefault="002A33C9" w:rsidP="004F4431"/>
    <w:p w14:paraId="4C57B6C0" w14:textId="77777777" w:rsidR="002A33C9" w:rsidRDefault="002A33C9" w:rsidP="004F4431"/>
    <w:p w14:paraId="5C0AB68B" w14:textId="77777777" w:rsidR="002A33C9" w:rsidRDefault="002A33C9" w:rsidP="004F4431"/>
    <w:p w14:paraId="2209E7B0" w14:textId="77777777" w:rsidR="002A33C9" w:rsidRDefault="002A33C9" w:rsidP="004F4431"/>
    <w:p w14:paraId="710A01B5" w14:textId="77777777" w:rsidR="002A33C9" w:rsidRDefault="002A33C9" w:rsidP="004F4431"/>
    <w:p w14:paraId="27F0747E" w14:textId="77777777" w:rsidR="002A33C9" w:rsidRDefault="002A33C9" w:rsidP="004F4431"/>
    <w:p w14:paraId="4EB1C370" w14:textId="77777777" w:rsidR="002A33C9" w:rsidRDefault="002A33C9" w:rsidP="004F4431"/>
    <w:p w14:paraId="14A38C56" w14:textId="77777777" w:rsidR="002A33C9" w:rsidRDefault="002A33C9" w:rsidP="004F4431"/>
    <w:p w14:paraId="614B8141" w14:textId="77777777" w:rsidR="002A33C9" w:rsidRDefault="002A33C9" w:rsidP="004F4431"/>
    <w:p w14:paraId="28AA756E" w14:textId="77777777" w:rsidR="002A33C9" w:rsidRDefault="002A33C9" w:rsidP="004F4431"/>
    <w:p w14:paraId="2E67B622" w14:textId="77777777" w:rsidR="002A33C9" w:rsidRDefault="002A33C9" w:rsidP="004F4431"/>
    <w:p w14:paraId="5BC30087" w14:textId="77777777" w:rsidR="002A33C9" w:rsidRDefault="002A33C9" w:rsidP="004F4431"/>
    <w:p w14:paraId="62F83480" w14:textId="77777777" w:rsidR="002A33C9" w:rsidRDefault="002A33C9" w:rsidP="004F4431"/>
    <w:p w14:paraId="6702FD32" w14:textId="77777777" w:rsidR="002A33C9" w:rsidRDefault="002A33C9" w:rsidP="004F4431"/>
    <w:p w14:paraId="78B85A2D" w14:textId="77777777" w:rsidR="002A33C9" w:rsidRDefault="002A33C9" w:rsidP="004F4431"/>
    <w:p w14:paraId="53686995" w14:textId="77777777" w:rsidR="002A33C9" w:rsidRDefault="002A33C9" w:rsidP="004F4431"/>
    <w:p w14:paraId="67A74F12" w14:textId="77777777" w:rsidR="002A33C9" w:rsidRDefault="002A33C9" w:rsidP="004F4431"/>
    <w:p w14:paraId="18914C7E" w14:textId="77777777" w:rsidR="002A33C9" w:rsidRDefault="002A33C9" w:rsidP="004F4431"/>
    <w:p w14:paraId="19304748" w14:textId="77777777" w:rsidR="002A33C9" w:rsidRDefault="002A33C9" w:rsidP="004F4431"/>
    <w:p w14:paraId="6C2B4FE6" w14:textId="77777777" w:rsidR="002A33C9" w:rsidRDefault="002A33C9" w:rsidP="004F4431"/>
    <w:p w14:paraId="54A513FA" w14:textId="77777777" w:rsidR="002A33C9" w:rsidRDefault="002A33C9" w:rsidP="004F4431"/>
    <w:p w14:paraId="5BFC4D89" w14:textId="77777777" w:rsidR="002A33C9" w:rsidRDefault="002A33C9" w:rsidP="004F4431"/>
    <w:p w14:paraId="79377A4D" w14:textId="77777777" w:rsidR="002A33C9" w:rsidRDefault="002A33C9" w:rsidP="004F4431"/>
    <w:p w14:paraId="605BCDA3" w14:textId="77777777" w:rsidR="002A33C9" w:rsidRDefault="002A33C9" w:rsidP="004F4431"/>
    <w:p w14:paraId="3CECD52F" w14:textId="77777777" w:rsidR="002A33C9" w:rsidRDefault="002A33C9" w:rsidP="004F4431"/>
    <w:p w14:paraId="64BB4649" w14:textId="77777777" w:rsidR="002A33C9" w:rsidRDefault="002A33C9" w:rsidP="004F4431"/>
    <w:p w14:paraId="7F845308" w14:textId="77777777" w:rsidR="002A33C9" w:rsidRDefault="002A33C9" w:rsidP="004F4431"/>
    <w:p w14:paraId="1272450F" w14:textId="77777777" w:rsidR="002A33C9" w:rsidRDefault="002A33C9" w:rsidP="004F4431"/>
    <w:p w14:paraId="44CFFA56" w14:textId="77777777" w:rsidR="002A33C9" w:rsidRDefault="002A33C9" w:rsidP="004F4431"/>
    <w:p w14:paraId="79C37D52" w14:textId="77777777" w:rsidR="002A33C9" w:rsidRDefault="002A33C9" w:rsidP="004F4431"/>
    <w:p w14:paraId="5BABA8F3" w14:textId="77777777" w:rsidR="002A33C9" w:rsidRDefault="002A33C9" w:rsidP="004F4431"/>
    <w:p w14:paraId="637D5D59" w14:textId="77777777" w:rsidR="002A33C9" w:rsidRDefault="002A33C9"/>
    <w:p w14:paraId="5B730ED3" w14:textId="77777777" w:rsidR="002A33C9" w:rsidRDefault="002A33C9" w:rsidP="00C86D34"/>
    <w:p w14:paraId="680C9947" w14:textId="77777777" w:rsidR="002A33C9" w:rsidRDefault="002A33C9" w:rsidP="00AA76A6"/>
    <w:p w14:paraId="466136D3" w14:textId="77777777" w:rsidR="002A33C9" w:rsidRDefault="002A33C9" w:rsidP="00AA76A6"/>
    <w:p w14:paraId="1A810410" w14:textId="77777777" w:rsidR="002A33C9" w:rsidRDefault="002A33C9" w:rsidP="00AA76A6"/>
    <w:p w14:paraId="62859142" w14:textId="77777777" w:rsidR="002A33C9" w:rsidRDefault="002A33C9" w:rsidP="00AA76A6"/>
    <w:p w14:paraId="39227AB3" w14:textId="77777777" w:rsidR="002A33C9" w:rsidRDefault="002A33C9" w:rsidP="00AA76A6"/>
    <w:p w14:paraId="7ACA0A2D" w14:textId="77777777" w:rsidR="002A33C9" w:rsidRDefault="002A33C9" w:rsidP="00AA76A6"/>
    <w:p w14:paraId="33F568CB" w14:textId="77777777" w:rsidR="002A33C9" w:rsidRDefault="002A33C9" w:rsidP="002B3AB8"/>
    <w:p w14:paraId="68C204BE" w14:textId="77777777" w:rsidR="002A33C9" w:rsidRDefault="002A33C9" w:rsidP="002B3AB8"/>
    <w:p w14:paraId="763CD46C" w14:textId="77777777" w:rsidR="002A33C9" w:rsidRDefault="002A33C9"/>
    <w:p w14:paraId="16AE268D" w14:textId="77777777" w:rsidR="002A33C9" w:rsidRDefault="002A33C9" w:rsidP="00BB45B5"/>
    <w:p w14:paraId="3209B7AE" w14:textId="77777777" w:rsidR="002A33C9" w:rsidRDefault="002A33C9" w:rsidP="00BB45B5"/>
    <w:p w14:paraId="39D85A7D" w14:textId="77777777" w:rsidR="002A33C9" w:rsidRDefault="002A33C9"/>
    <w:p w14:paraId="3C1443CE" w14:textId="77777777" w:rsidR="002A33C9" w:rsidRDefault="002A33C9" w:rsidP="00B35757"/>
    <w:p w14:paraId="7079F9DE" w14:textId="77777777" w:rsidR="002A33C9" w:rsidRDefault="002A33C9" w:rsidP="00B35757"/>
    <w:p w14:paraId="1273B728" w14:textId="77777777" w:rsidR="002A33C9" w:rsidRDefault="002A33C9" w:rsidP="00B35757"/>
    <w:p w14:paraId="7C463698" w14:textId="77777777" w:rsidR="002A33C9" w:rsidRDefault="002A33C9" w:rsidP="007004DA"/>
    <w:p w14:paraId="2CA966D9" w14:textId="77777777" w:rsidR="002A33C9" w:rsidRDefault="002A33C9"/>
    <w:p w14:paraId="79DB4F98" w14:textId="77777777" w:rsidR="002A33C9" w:rsidRDefault="002A33C9"/>
    <w:p w14:paraId="6D898655" w14:textId="77777777" w:rsidR="002A33C9" w:rsidRDefault="002A33C9" w:rsidP="002C56A9"/>
    <w:p w14:paraId="4FF35E7E" w14:textId="77777777" w:rsidR="002A33C9" w:rsidRDefault="002A33C9" w:rsidP="002C56A9"/>
    <w:p w14:paraId="467CEC1A" w14:textId="77777777" w:rsidR="002A33C9" w:rsidRDefault="002A33C9" w:rsidP="002C56A9"/>
    <w:p w14:paraId="417A839A" w14:textId="77777777" w:rsidR="002A33C9" w:rsidRDefault="002A33C9" w:rsidP="00092FF4"/>
    <w:p w14:paraId="141782D7" w14:textId="77777777" w:rsidR="002A33C9" w:rsidRDefault="002A33C9"/>
    <w:p w14:paraId="6503280D" w14:textId="77777777" w:rsidR="002A33C9" w:rsidRDefault="002A33C9" w:rsidP="007051A1"/>
    <w:p w14:paraId="45247288" w14:textId="77777777" w:rsidR="002A33C9" w:rsidRDefault="002A33C9"/>
    <w:p w14:paraId="224AB642" w14:textId="77777777" w:rsidR="002A33C9" w:rsidRDefault="002A33C9" w:rsidP="00BC1D87"/>
    <w:p w14:paraId="273EB634" w14:textId="77777777" w:rsidR="002A33C9" w:rsidRDefault="002A33C9" w:rsidP="00356664"/>
    <w:p w14:paraId="2BE0B385" w14:textId="77777777" w:rsidR="002A33C9" w:rsidRDefault="002A33C9" w:rsidP="00356664"/>
    <w:p w14:paraId="6653CBDB" w14:textId="77777777" w:rsidR="002A33C9" w:rsidRDefault="002A33C9"/>
    <w:p w14:paraId="37C088E5" w14:textId="77777777" w:rsidR="002A33C9" w:rsidRDefault="002A33C9" w:rsidP="00987DB4"/>
    <w:p w14:paraId="70508817" w14:textId="77777777" w:rsidR="002A33C9" w:rsidRDefault="002A33C9" w:rsidP="00A1343D"/>
    <w:p w14:paraId="5C81BE75" w14:textId="77777777" w:rsidR="002A33C9" w:rsidRDefault="002A33C9" w:rsidP="00A1343D"/>
    <w:p w14:paraId="7874821D" w14:textId="77777777" w:rsidR="002A33C9" w:rsidRDefault="002A33C9" w:rsidP="00A1343D"/>
    <w:p w14:paraId="28B09D27" w14:textId="77777777" w:rsidR="002A33C9" w:rsidRDefault="002A33C9" w:rsidP="00A1343D"/>
    <w:p w14:paraId="1A89BC82" w14:textId="77777777" w:rsidR="002A33C9" w:rsidRDefault="002A33C9" w:rsidP="006C0FFB"/>
    <w:p w14:paraId="31118AD0" w14:textId="77777777" w:rsidR="002A33C9" w:rsidRDefault="002A33C9" w:rsidP="006C0FFB"/>
    <w:p w14:paraId="09072143" w14:textId="77777777" w:rsidR="002A33C9" w:rsidRDefault="002A33C9" w:rsidP="006C0FFB"/>
    <w:p w14:paraId="7193B6B1" w14:textId="77777777" w:rsidR="002A33C9" w:rsidRDefault="002A33C9"/>
    <w:p w14:paraId="4AD49CB6" w14:textId="77777777" w:rsidR="002A33C9" w:rsidRDefault="002A33C9" w:rsidP="00CD1EE9"/>
    <w:p w14:paraId="598CC80F" w14:textId="77777777" w:rsidR="002A33C9" w:rsidRDefault="002A33C9" w:rsidP="00672D1E"/>
    <w:p w14:paraId="08E3CE68" w14:textId="77777777" w:rsidR="002A33C9" w:rsidRDefault="002A33C9" w:rsidP="00066963"/>
    <w:p w14:paraId="26720EED" w14:textId="77777777" w:rsidR="002A33C9" w:rsidRDefault="002A33C9" w:rsidP="0006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D4484" w14:textId="77777777" w:rsidR="001476CF" w:rsidRDefault="001476CF" w:rsidP="004F4431">
    <w:pPr>
      <w:pStyle w:val="Voettekst"/>
    </w:pPr>
  </w:p>
  <w:p w14:paraId="39BA4FCC" w14:textId="77777777" w:rsidR="001476CF" w:rsidRDefault="001476CF" w:rsidP="004F4431"/>
  <w:p w14:paraId="3B9428C4" w14:textId="77777777" w:rsidR="001476CF" w:rsidRDefault="001476CF" w:rsidP="004F4431"/>
  <w:p w14:paraId="3DECB102" w14:textId="77777777" w:rsidR="001476CF" w:rsidRDefault="001476CF" w:rsidP="004F4431"/>
  <w:p w14:paraId="3C4F7058" w14:textId="77777777" w:rsidR="001476CF" w:rsidRDefault="001476CF" w:rsidP="00C86D34"/>
  <w:p w14:paraId="4E95B8E8" w14:textId="77777777" w:rsidR="001476CF" w:rsidRDefault="001476CF" w:rsidP="00AA76A6"/>
  <w:p w14:paraId="60E38D6C" w14:textId="77777777" w:rsidR="001476CF" w:rsidRDefault="001476CF" w:rsidP="00AA76A6"/>
  <w:p w14:paraId="14B54CB7" w14:textId="77777777" w:rsidR="001476CF" w:rsidRDefault="001476CF" w:rsidP="00AA76A6"/>
  <w:p w14:paraId="0A4CD237" w14:textId="77777777" w:rsidR="001476CF" w:rsidRDefault="001476CF" w:rsidP="00AA76A6"/>
  <w:p w14:paraId="40293144" w14:textId="77777777" w:rsidR="001476CF" w:rsidRDefault="001476CF" w:rsidP="00AA76A6"/>
  <w:p w14:paraId="0753DAC5" w14:textId="77777777" w:rsidR="001476CF" w:rsidRDefault="001476CF" w:rsidP="00AA76A6"/>
  <w:p w14:paraId="36FC5B9C" w14:textId="77777777" w:rsidR="001476CF" w:rsidRDefault="001476CF" w:rsidP="002B3AB8"/>
  <w:p w14:paraId="0A533150" w14:textId="77777777" w:rsidR="001476CF" w:rsidRDefault="001476CF" w:rsidP="002B3AB8"/>
  <w:p w14:paraId="34978209" w14:textId="77777777" w:rsidR="001476CF" w:rsidRDefault="001476CF" w:rsidP="002B3AB8"/>
  <w:p w14:paraId="3364610C" w14:textId="77777777" w:rsidR="001476CF" w:rsidRDefault="001476CF" w:rsidP="00BB45B5"/>
  <w:p w14:paraId="2CEBD1AB" w14:textId="77777777" w:rsidR="001476CF" w:rsidRDefault="001476CF" w:rsidP="00BB45B5"/>
  <w:p w14:paraId="6DD74B75" w14:textId="77777777" w:rsidR="001476CF" w:rsidRDefault="001476CF" w:rsidP="00AB3874"/>
  <w:p w14:paraId="7776CC80" w14:textId="77777777" w:rsidR="001476CF" w:rsidRDefault="001476CF" w:rsidP="00B35757"/>
  <w:p w14:paraId="2390343A" w14:textId="77777777" w:rsidR="001476CF" w:rsidRDefault="001476CF" w:rsidP="00B35757"/>
  <w:p w14:paraId="6E3053EF" w14:textId="77777777" w:rsidR="001476CF" w:rsidRDefault="001476CF" w:rsidP="00B35757"/>
  <w:p w14:paraId="4F10E0E0" w14:textId="77777777" w:rsidR="001476CF" w:rsidRDefault="001476CF" w:rsidP="007004DA"/>
  <w:p w14:paraId="558FBE53" w14:textId="77777777" w:rsidR="001476CF" w:rsidRDefault="001476CF" w:rsidP="00520EE9"/>
  <w:p w14:paraId="068564E6" w14:textId="77777777" w:rsidR="001476CF" w:rsidRDefault="001476CF"/>
  <w:p w14:paraId="467C90DD" w14:textId="77777777" w:rsidR="001476CF" w:rsidRDefault="001476CF" w:rsidP="002C56A9"/>
  <w:p w14:paraId="33CE48CD" w14:textId="77777777" w:rsidR="001476CF" w:rsidRDefault="001476CF" w:rsidP="002C56A9"/>
  <w:p w14:paraId="0BCBA423" w14:textId="77777777" w:rsidR="001476CF" w:rsidRDefault="001476CF" w:rsidP="00092FF4"/>
  <w:p w14:paraId="79A0970E" w14:textId="77777777" w:rsidR="001476CF" w:rsidRDefault="001476CF"/>
  <w:p w14:paraId="112D49DA" w14:textId="77777777" w:rsidR="001476CF" w:rsidRDefault="001476CF" w:rsidP="007051A1"/>
  <w:p w14:paraId="21F8BBE1" w14:textId="77777777" w:rsidR="001476CF" w:rsidRDefault="001476CF"/>
  <w:p w14:paraId="18A4014F" w14:textId="77777777" w:rsidR="001476CF" w:rsidRDefault="001476CF" w:rsidP="00BC1D87"/>
  <w:p w14:paraId="210A4970" w14:textId="77777777" w:rsidR="001476CF" w:rsidRDefault="001476CF" w:rsidP="00356664"/>
  <w:p w14:paraId="12620087" w14:textId="77777777" w:rsidR="001476CF" w:rsidRDefault="001476CF"/>
  <w:p w14:paraId="41588F66" w14:textId="77777777" w:rsidR="001476CF" w:rsidRDefault="001476CF" w:rsidP="006C0FFB"/>
  <w:p w14:paraId="4DCF1978" w14:textId="77777777" w:rsidR="001476CF" w:rsidRDefault="001476CF" w:rsidP="006C0FFB"/>
  <w:p w14:paraId="66F502FC" w14:textId="77777777" w:rsidR="001476CF" w:rsidRDefault="001476CF" w:rsidP="006C0FFB"/>
  <w:p w14:paraId="13EFF157" w14:textId="77777777" w:rsidR="001476CF" w:rsidRDefault="001476CF"/>
  <w:p w14:paraId="1F52299C" w14:textId="77777777" w:rsidR="001476CF" w:rsidRDefault="001476CF" w:rsidP="00CD1EE9"/>
  <w:p w14:paraId="68ABDD7A" w14:textId="77777777" w:rsidR="001476CF" w:rsidRDefault="001476CF" w:rsidP="00672D1E"/>
  <w:p w14:paraId="5F512038" w14:textId="77777777" w:rsidR="001476CF" w:rsidRDefault="001476CF" w:rsidP="00066963"/>
  <w:p w14:paraId="689A7B39" w14:textId="77777777" w:rsidR="001476CF" w:rsidRDefault="001476CF" w:rsidP="0006696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760E" w14:textId="77777777" w:rsidR="001476CF" w:rsidRDefault="001476CF" w:rsidP="004F4431">
    <w:pPr>
      <w:pStyle w:val="voettekst0"/>
    </w:pPr>
  </w:p>
  <w:p w14:paraId="041B76FC" w14:textId="77777777" w:rsidR="001476CF" w:rsidRDefault="001476CF" w:rsidP="00356664"/>
  <w:p w14:paraId="1A9535A2" w14:textId="77777777" w:rsidR="001476CF" w:rsidRDefault="001476CF"/>
  <w:p w14:paraId="532C2119" w14:textId="77777777" w:rsidR="001476CF" w:rsidRDefault="001476CF" w:rsidP="006C0FFB"/>
  <w:p w14:paraId="067992EE" w14:textId="77777777" w:rsidR="001476CF" w:rsidRDefault="001476CF" w:rsidP="006C0FFB"/>
  <w:p w14:paraId="17C95AC6" w14:textId="77777777" w:rsidR="001476CF" w:rsidRDefault="001476CF" w:rsidP="006C0FFB"/>
  <w:p w14:paraId="034A66F0" w14:textId="77777777" w:rsidR="001476CF" w:rsidRDefault="001476CF"/>
  <w:p w14:paraId="42F3D014" w14:textId="77777777" w:rsidR="001476CF" w:rsidRDefault="001476CF" w:rsidP="00CD1EE9"/>
  <w:p w14:paraId="1E9090AD" w14:textId="77777777" w:rsidR="001476CF" w:rsidRDefault="001476CF" w:rsidP="00672D1E"/>
  <w:p w14:paraId="49BC0E9A" w14:textId="77777777" w:rsidR="001476CF" w:rsidRDefault="001476CF" w:rsidP="00066963"/>
  <w:p w14:paraId="13465608" w14:textId="77777777" w:rsidR="001476CF" w:rsidRDefault="001476CF" w:rsidP="000669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93CF" w14:textId="77777777" w:rsidR="002A33C9" w:rsidRDefault="002A33C9" w:rsidP="004F4431">
      <w:r>
        <w:separator/>
      </w:r>
    </w:p>
    <w:p w14:paraId="637E565F" w14:textId="77777777" w:rsidR="002A33C9" w:rsidRDefault="002A33C9" w:rsidP="004F4431"/>
    <w:p w14:paraId="00C4631E" w14:textId="77777777" w:rsidR="002A33C9" w:rsidRDefault="002A33C9" w:rsidP="004F4431"/>
    <w:p w14:paraId="091B18E5" w14:textId="77777777" w:rsidR="002A33C9" w:rsidRDefault="002A33C9" w:rsidP="004F4431"/>
    <w:p w14:paraId="6F96B5FF" w14:textId="77777777" w:rsidR="002A33C9" w:rsidRDefault="002A33C9" w:rsidP="004F4431"/>
    <w:p w14:paraId="03D0F4CF" w14:textId="77777777" w:rsidR="002A33C9" w:rsidRDefault="002A33C9" w:rsidP="004F4431"/>
    <w:p w14:paraId="024C5A22" w14:textId="77777777" w:rsidR="002A33C9" w:rsidRDefault="002A33C9" w:rsidP="004F4431"/>
    <w:p w14:paraId="462A6EEB" w14:textId="77777777" w:rsidR="002A33C9" w:rsidRDefault="002A33C9" w:rsidP="004F4431"/>
    <w:p w14:paraId="64EDF96C" w14:textId="77777777" w:rsidR="002A33C9" w:rsidRDefault="002A33C9" w:rsidP="004F4431"/>
    <w:p w14:paraId="1886A317" w14:textId="77777777" w:rsidR="002A33C9" w:rsidRDefault="002A33C9" w:rsidP="004F4431"/>
    <w:p w14:paraId="002B70B1" w14:textId="77777777" w:rsidR="002A33C9" w:rsidRDefault="002A33C9" w:rsidP="004F4431"/>
    <w:p w14:paraId="1D8EE6C8" w14:textId="77777777" w:rsidR="002A33C9" w:rsidRDefault="002A33C9" w:rsidP="004F4431"/>
    <w:p w14:paraId="0E384E25" w14:textId="77777777" w:rsidR="002A33C9" w:rsidRDefault="002A33C9" w:rsidP="004F4431"/>
    <w:p w14:paraId="211A87E2" w14:textId="77777777" w:rsidR="002A33C9" w:rsidRDefault="002A33C9" w:rsidP="004F4431"/>
    <w:p w14:paraId="11DBA38C" w14:textId="77777777" w:rsidR="002A33C9" w:rsidRDefault="002A33C9" w:rsidP="004F4431"/>
    <w:p w14:paraId="321DFF69" w14:textId="77777777" w:rsidR="002A33C9" w:rsidRDefault="002A33C9" w:rsidP="004F4431"/>
    <w:p w14:paraId="43DC38E9" w14:textId="77777777" w:rsidR="002A33C9" w:rsidRDefault="002A33C9" w:rsidP="004F4431"/>
    <w:p w14:paraId="72800D58" w14:textId="77777777" w:rsidR="002A33C9" w:rsidRDefault="002A33C9" w:rsidP="004F4431"/>
    <w:p w14:paraId="358CECD8" w14:textId="77777777" w:rsidR="002A33C9" w:rsidRDefault="002A33C9" w:rsidP="004F4431"/>
    <w:p w14:paraId="7A66E851" w14:textId="77777777" w:rsidR="002A33C9" w:rsidRDefault="002A33C9" w:rsidP="004F4431"/>
    <w:p w14:paraId="58EB6110" w14:textId="77777777" w:rsidR="002A33C9" w:rsidRDefault="002A33C9" w:rsidP="004F4431"/>
    <w:p w14:paraId="58F7838B" w14:textId="77777777" w:rsidR="002A33C9" w:rsidRDefault="002A33C9" w:rsidP="004F4431"/>
    <w:p w14:paraId="2A7E5872" w14:textId="77777777" w:rsidR="002A33C9" w:rsidRDefault="002A33C9" w:rsidP="004F4431"/>
    <w:p w14:paraId="4C13C4EF" w14:textId="77777777" w:rsidR="002A33C9" w:rsidRDefault="002A33C9" w:rsidP="004F4431"/>
    <w:p w14:paraId="2D76F585" w14:textId="77777777" w:rsidR="002A33C9" w:rsidRDefault="002A33C9" w:rsidP="004F4431"/>
    <w:p w14:paraId="47B5A9FC" w14:textId="77777777" w:rsidR="002A33C9" w:rsidRDefault="002A33C9" w:rsidP="004F4431"/>
    <w:p w14:paraId="1F470B01" w14:textId="77777777" w:rsidR="002A33C9" w:rsidRDefault="002A33C9" w:rsidP="004F4431"/>
    <w:p w14:paraId="037DF2C5" w14:textId="77777777" w:rsidR="002A33C9" w:rsidRDefault="002A33C9" w:rsidP="004F4431"/>
    <w:p w14:paraId="11D71509" w14:textId="77777777" w:rsidR="002A33C9" w:rsidRDefault="002A33C9" w:rsidP="004F4431"/>
    <w:p w14:paraId="034EA6DB" w14:textId="77777777" w:rsidR="002A33C9" w:rsidRDefault="002A33C9" w:rsidP="004F4431"/>
    <w:p w14:paraId="7B63D5F4" w14:textId="77777777" w:rsidR="002A33C9" w:rsidRDefault="002A33C9" w:rsidP="004F4431"/>
    <w:p w14:paraId="4013ECE6" w14:textId="77777777" w:rsidR="002A33C9" w:rsidRDefault="002A33C9" w:rsidP="004F4431"/>
    <w:p w14:paraId="57741CAE" w14:textId="77777777" w:rsidR="002A33C9" w:rsidRDefault="002A33C9" w:rsidP="004F4431"/>
    <w:p w14:paraId="1C7D12FC" w14:textId="77777777" w:rsidR="002A33C9" w:rsidRDefault="002A33C9" w:rsidP="004F4431"/>
    <w:p w14:paraId="054E03E0" w14:textId="77777777" w:rsidR="002A33C9" w:rsidRDefault="002A33C9" w:rsidP="004F4431"/>
    <w:p w14:paraId="1CF74FF1" w14:textId="77777777" w:rsidR="002A33C9" w:rsidRDefault="002A33C9" w:rsidP="004F4431"/>
    <w:p w14:paraId="56C2806E" w14:textId="77777777" w:rsidR="002A33C9" w:rsidRDefault="002A33C9" w:rsidP="004F4431"/>
    <w:p w14:paraId="7EC5D86B" w14:textId="77777777" w:rsidR="002A33C9" w:rsidRDefault="002A33C9" w:rsidP="004F4431"/>
    <w:p w14:paraId="070C869F" w14:textId="77777777" w:rsidR="002A33C9" w:rsidRDefault="002A33C9" w:rsidP="004F4431"/>
    <w:p w14:paraId="06953E15" w14:textId="77777777" w:rsidR="002A33C9" w:rsidRDefault="002A33C9" w:rsidP="004F4431"/>
    <w:p w14:paraId="267B6793" w14:textId="77777777" w:rsidR="002A33C9" w:rsidRDefault="002A33C9" w:rsidP="004F4431"/>
    <w:p w14:paraId="674131DD" w14:textId="77777777" w:rsidR="002A33C9" w:rsidRDefault="002A33C9" w:rsidP="004F4431"/>
    <w:p w14:paraId="4B22E5B8" w14:textId="77777777" w:rsidR="002A33C9" w:rsidRDefault="002A33C9" w:rsidP="004F4431"/>
    <w:p w14:paraId="14D3960B" w14:textId="77777777" w:rsidR="002A33C9" w:rsidRDefault="002A33C9" w:rsidP="004F4431"/>
    <w:p w14:paraId="142FE171" w14:textId="77777777" w:rsidR="002A33C9" w:rsidRDefault="002A33C9"/>
    <w:p w14:paraId="0BE85D6F" w14:textId="77777777" w:rsidR="002A33C9" w:rsidRDefault="002A33C9" w:rsidP="00C86D34"/>
    <w:p w14:paraId="6C551355" w14:textId="77777777" w:rsidR="002A33C9" w:rsidRDefault="002A33C9" w:rsidP="00AA76A6"/>
    <w:p w14:paraId="16D3A3EF" w14:textId="77777777" w:rsidR="002A33C9" w:rsidRDefault="002A33C9" w:rsidP="00AA76A6"/>
    <w:p w14:paraId="5044CBA2" w14:textId="77777777" w:rsidR="002A33C9" w:rsidRDefault="002A33C9" w:rsidP="00AA76A6"/>
    <w:p w14:paraId="7A44EE73" w14:textId="77777777" w:rsidR="002A33C9" w:rsidRDefault="002A33C9" w:rsidP="00AA76A6"/>
    <w:p w14:paraId="417CA17F" w14:textId="77777777" w:rsidR="002A33C9" w:rsidRDefault="002A33C9" w:rsidP="00AA76A6"/>
    <w:p w14:paraId="654C5861" w14:textId="77777777" w:rsidR="002A33C9" w:rsidRDefault="002A33C9" w:rsidP="00AA76A6"/>
    <w:p w14:paraId="3CE779E0" w14:textId="77777777" w:rsidR="002A33C9" w:rsidRDefault="002A33C9" w:rsidP="002B3AB8"/>
    <w:p w14:paraId="173B4ACA" w14:textId="77777777" w:rsidR="002A33C9" w:rsidRDefault="002A33C9" w:rsidP="002B3AB8"/>
    <w:p w14:paraId="58B0D4A3" w14:textId="77777777" w:rsidR="002A33C9" w:rsidRDefault="002A33C9"/>
    <w:p w14:paraId="12DA6655" w14:textId="77777777" w:rsidR="002A33C9" w:rsidRDefault="002A33C9" w:rsidP="00BB45B5"/>
    <w:p w14:paraId="5F947AAE" w14:textId="77777777" w:rsidR="002A33C9" w:rsidRDefault="002A33C9" w:rsidP="00BB45B5"/>
    <w:p w14:paraId="5E336111" w14:textId="77777777" w:rsidR="002A33C9" w:rsidRDefault="002A33C9"/>
    <w:p w14:paraId="741FACAD" w14:textId="77777777" w:rsidR="002A33C9" w:rsidRDefault="002A33C9" w:rsidP="00B35757"/>
    <w:p w14:paraId="7E307170" w14:textId="77777777" w:rsidR="002A33C9" w:rsidRDefault="002A33C9" w:rsidP="00B35757"/>
    <w:p w14:paraId="237CDAFD" w14:textId="77777777" w:rsidR="002A33C9" w:rsidRDefault="002A33C9" w:rsidP="00B35757"/>
    <w:p w14:paraId="07E9D4C9" w14:textId="77777777" w:rsidR="002A33C9" w:rsidRDefault="002A33C9" w:rsidP="007004DA"/>
    <w:p w14:paraId="3094D154" w14:textId="77777777" w:rsidR="002A33C9" w:rsidRDefault="002A33C9"/>
    <w:p w14:paraId="582F40BB" w14:textId="77777777" w:rsidR="002A33C9" w:rsidRDefault="002A33C9"/>
    <w:p w14:paraId="27D32F22" w14:textId="77777777" w:rsidR="002A33C9" w:rsidRDefault="002A33C9" w:rsidP="002C56A9"/>
    <w:p w14:paraId="6BC40616" w14:textId="77777777" w:rsidR="002A33C9" w:rsidRDefault="002A33C9" w:rsidP="002C56A9"/>
    <w:p w14:paraId="5A2A78EB" w14:textId="77777777" w:rsidR="002A33C9" w:rsidRDefault="002A33C9" w:rsidP="002C56A9"/>
    <w:p w14:paraId="2A6DC430" w14:textId="77777777" w:rsidR="002A33C9" w:rsidRDefault="002A33C9" w:rsidP="00092FF4"/>
    <w:p w14:paraId="500C1FBB" w14:textId="77777777" w:rsidR="002A33C9" w:rsidRDefault="002A33C9"/>
    <w:p w14:paraId="7C2A2EE8" w14:textId="77777777" w:rsidR="002A33C9" w:rsidRDefault="002A33C9" w:rsidP="007051A1"/>
    <w:p w14:paraId="795682A6" w14:textId="77777777" w:rsidR="002A33C9" w:rsidRDefault="002A33C9"/>
    <w:p w14:paraId="06DF0AA0" w14:textId="77777777" w:rsidR="002A33C9" w:rsidRDefault="002A33C9" w:rsidP="00BC1D87"/>
    <w:p w14:paraId="35A75A64" w14:textId="77777777" w:rsidR="002A33C9" w:rsidRDefault="002A33C9" w:rsidP="00356664"/>
    <w:p w14:paraId="704385FE" w14:textId="77777777" w:rsidR="002A33C9" w:rsidRDefault="002A33C9" w:rsidP="00356664"/>
    <w:p w14:paraId="69784F0B" w14:textId="77777777" w:rsidR="002A33C9" w:rsidRDefault="002A33C9"/>
    <w:p w14:paraId="477D36E2" w14:textId="77777777" w:rsidR="002A33C9" w:rsidRDefault="002A33C9" w:rsidP="00987DB4"/>
    <w:p w14:paraId="29AF466F" w14:textId="77777777" w:rsidR="002A33C9" w:rsidRDefault="002A33C9" w:rsidP="00A1343D"/>
    <w:p w14:paraId="442DCAFE" w14:textId="77777777" w:rsidR="002A33C9" w:rsidRDefault="002A33C9" w:rsidP="00A1343D"/>
    <w:p w14:paraId="2BD154BB" w14:textId="77777777" w:rsidR="002A33C9" w:rsidRDefault="002A33C9" w:rsidP="00A1343D"/>
    <w:p w14:paraId="18AC5756" w14:textId="77777777" w:rsidR="002A33C9" w:rsidRDefault="002A33C9" w:rsidP="00A1343D"/>
    <w:p w14:paraId="269F4A12" w14:textId="77777777" w:rsidR="002A33C9" w:rsidRDefault="002A33C9" w:rsidP="006C0FFB"/>
    <w:p w14:paraId="47E9677C" w14:textId="77777777" w:rsidR="002A33C9" w:rsidRDefault="002A33C9" w:rsidP="006C0FFB"/>
    <w:p w14:paraId="6033DCCE" w14:textId="77777777" w:rsidR="002A33C9" w:rsidRDefault="002A33C9" w:rsidP="006C0FFB"/>
    <w:p w14:paraId="40AAC618" w14:textId="77777777" w:rsidR="002A33C9" w:rsidRDefault="002A33C9"/>
    <w:p w14:paraId="727E58D6" w14:textId="77777777" w:rsidR="002A33C9" w:rsidRDefault="002A33C9" w:rsidP="00CD1EE9"/>
    <w:p w14:paraId="74230CF0" w14:textId="77777777" w:rsidR="002A33C9" w:rsidRDefault="002A33C9" w:rsidP="00672D1E"/>
    <w:p w14:paraId="7FB4557C" w14:textId="77777777" w:rsidR="002A33C9" w:rsidRDefault="002A33C9" w:rsidP="00066963"/>
    <w:p w14:paraId="44407174" w14:textId="77777777" w:rsidR="002A33C9" w:rsidRDefault="002A33C9" w:rsidP="00066963"/>
  </w:footnote>
  <w:footnote w:type="continuationSeparator" w:id="0">
    <w:p w14:paraId="6BE70BFD" w14:textId="77777777" w:rsidR="002A33C9" w:rsidRDefault="002A33C9" w:rsidP="004F4431">
      <w:r>
        <w:continuationSeparator/>
      </w:r>
    </w:p>
    <w:p w14:paraId="19C3E7EB" w14:textId="77777777" w:rsidR="002A33C9" w:rsidRDefault="002A33C9" w:rsidP="004F4431"/>
    <w:p w14:paraId="0BA4D15B" w14:textId="77777777" w:rsidR="002A33C9" w:rsidRDefault="002A33C9" w:rsidP="004F4431"/>
    <w:p w14:paraId="4D003F43" w14:textId="77777777" w:rsidR="002A33C9" w:rsidRDefault="002A33C9" w:rsidP="004F4431"/>
    <w:p w14:paraId="1D87D7D1" w14:textId="77777777" w:rsidR="002A33C9" w:rsidRDefault="002A33C9" w:rsidP="004F4431"/>
    <w:p w14:paraId="7F6F24AB" w14:textId="77777777" w:rsidR="002A33C9" w:rsidRDefault="002A33C9" w:rsidP="004F4431"/>
    <w:p w14:paraId="65DEB9B7" w14:textId="77777777" w:rsidR="002A33C9" w:rsidRDefault="002A33C9" w:rsidP="004F4431"/>
    <w:p w14:paraId="2C879C97" w14:textId="77777777" w:rsidR="002A33C9" w:rsidRDefault="002A33C9" w:rsidP="004F4431"/>
    <w:p w14:paraId="698F110A" w14:textId="77777777" w:rsidR="002A33C9" w:rsidRDefault="002A33C9" w:rsidP="004F4431"/>
    <w:p w14:paraId="308D91B6" w14:textId="77777777" w:rsidR="002A33C9" w:rsidRDefault="002A33C9" w:rsidP="004F4431"/>
    <w:p w14:paraId="421BCE3B" w14:textId="77777777" w:rsidR="002A33C9" w:rsidRDefault="002A33C9" w:rsidP="004F4431"/>
    <w:p w14:paraId="3FC3827A" w14:textId="77777777" w:rsidR="002A33C9" w:rsidRDefault="002A33C9" w:rsidP="004F4431"/>
    <w:p w14:paraId="4A716261" w14:textId="77777777" w:rsidR="002A33C9" w:rsidRDefault="002A33C9" w:rsidP="004F4431"/>
    <w:p w14:paraId="7AD7F7D4" w14:textId="77777777" w:rsidR="002A33C9" w:rsidRDefault="002A33C9" w:rsidP="004F4431"/>
    <w:p w14:paraId="4A4B82FD" w14:textId="77777777" w:rsidR="002A33C9" w:rsidRDefault="002A33C9" w:rsidP="004F4431"/>
    <w:p w14:paraId="4DED113B" w14:textId="77777777" w:rsidR="002A33C9" w:rsidRDefault="002A33C9" w:rsidP="004F4431"/>
    <w:p w14:paraId="1ABADECD" w14:textId="77777777" w:rsidR="002A33C9" w:rsidRDefault="002A33C9" w:rsidP="004F4431"/>
    <w:p w14:paraId="0E021433" w14:textId="77777777" w:rsidR="002A33C9" w:rsidRDefault="002A33C9" w:rsidP="004F4431"/>
    <w:p w14:paraId="00CDA513" w14:textId="77777777" w:rsidR="002A33C9" w:rsidRDefault="002A33C9" w:rsidP="004F4431"/>
    <w:p w14:paraId="6C427462" w14:textId="77777777" w:rsidR="002A33C9" w:rsidRDefault="002A33C9" w:rsidP="004F4431"/>
    <w:p w14:paraId="4C77D36E" w14:textId="77777777" w:rsidR="002A33C9" w:rsidRDefault="002A33C9" w:rsidP="004F4431"/>
    <w:p w14:paraId="2BF703B2" w14:textId="77777777" w:rsidR="002A33C9" w:rsidRDefault="002A33C9" w:rsidP="004F4431"/>
    <w:p w14:paraId="3E558A3F" w14:textId="77777777" w:rsidR="002A33C9" w:rsidRDefault="002A33C9" w:rsidP="004F4431"/>
    <w:p w14:paraId="72A570C5" w14:textId="77777777" w:rsidR="002A33C9" w:rsidRDefault="002A33C9" w:rsidP="004F4431"/>
    <w:p w14:paraId="4FE42642" w14:textId="77777777" w:rsidR="002A33C9" w:rsidRDefault="002A33C9" w:rsidP="004F4431"/>
    <w:p w14:paraId="7E9C9301" w14:textId="77777777" w:rsidR="002A33C9" w:rsidRDefault="002A33C9" w:rsidP="004F4431"/>
    <w:p w14:paraId="57C0962E" w14:textId="77777777" w:rsidR="002A33C9" w:rsidRDefault="002A33C9" w:rsidP="004F4431"/>
    <w:p w14:paraId="124E56A1" w14:textId="77777777" w:rsidR="002A33C9" w:rsidRDefault="002A33C9" w:rsidP="004F4431"/>
    <w:p w14:paraId="625E11E3" w14:textId="77777777" w:rsidR="002A33C9" w:rsidRDefault="002A33C9" w:rsidP="004F4431"/>
    <w:p w14:paraId="4DE12288" w14:textId="77777777" w:rsidR="002A33C9" w:rsidRDefault="002A33C9" w:rsidP="004F4431"/>
    <w:p w14:paraId="50F698EB" w14:textId="77777777" w:rsidR="002A33C9" w:rsidRDefault="002A33C9" w:rsidP="004F4431"/>
    <w:p w14:paraId="1F553D39" w14:textId="77777777" w:rsidR="002A33C9" w:rsidRDefault="002A33C9" w:rsidP="004F4431"/>
    <w:p w14:paraId="241A82FC" w14:textId="77777777" w:rsidR="002A33C9" w:rsidRDefault="002A33C9" w:rsidP="004F4431"/>
    <w:p w14:paraId="281FB7C5" w14:textId="77777777" w:rsidR="002A33C9" w:rsidRDefault="002A33C9" w:rsidP="004F4431"/>
    <w:p w14:paraId="63D9B936" w14:textId="77777777" w:rsidR="002A33C9" w:rsidRDefault="002A33C9" w:rsidP="004F4431"/>
    <w:p w14:paraId="32A332BF" w14:textId="77777777" w:rsidR="002A33C9" w:rsidRDefault="002A33C9" w:rsidP="004F4431"/>
    <w:p w14:paraId="39DE92F8" w14:textId="77777777" w:rsidR="002A33C9" w:rsidRDefault="002A33C9" w:rsidP="004F4431"/>
    <w:p w14:paraId="2AB8F5CF" w14:textId="77777777" w:rsidR="002A33C9" w:rsidRDefault="002A33C9" w:rsidP="004F4431"/>
    <w:p w14:paraId="14BAC524" w14:textId="77777777" w:rsidR="002A33C9" w:rsidRDefault="002A33C9" w:rsidP="004F4431"/>
    <w:p w14:paraId="5C29BFBB" w14:textId="77777777" w:rsidR="002A33C9" w:rsidRDefault="002A33C9" w:rsidP="004F4431"/>
    <w:p w14:paraId="48AD57FA" w14:textId="77777777" w:rsidR="002A33C9" w:rsidRDefault="002A33C9" w:rsidP="004F4431"/>
    <w:p w14:paraId="3D14F301" w14:textId="77777777" w:rsidR="002A33C9" w:rsidRDefault="002A33C9" w:rsidP="004F4431"/>
    <w:p w14:paraId="67BB3764" w14:textId="77777777" w:rsidR="002A33C9" w:rsidRDefault="002A33C9" w:rsidP="004F4431"/>
    <w:p w14:paraId="1448E2DA" w14:textId="77777777" w:rsidR="002A33C9" w:rsidRDefault="002A33C9" w:rsidP="004F4431"/>
    <w:p w14:paraId="4B3391C6" w14:textId="77777777" w:rsidR="002A33C9" w:rsidRDefault="002A33C9"/>
    <w:p w14:paraId="146C24D6" w14:textId="77777777" w:rsidR="002A33C9" w:rsidRDefault="002A33C9" w:rsidP="00C86D34"/>
    <w:p w14:paraId="13CDD94C" w14:textId="77777777" w:rsidR="002A33C9" w:rsidRDefault="002A33C9" w:rsidP="00AA76A6"/>
    <w:p w14:paraId="5B15EAE3" w14:textId="77777777" w:rsidR="002A33C9" w:rsidRDefault="002A33C9" w:rsidP="00AA76A6"/>
    <w:p w14:paraId="72E0DBBB" w14:textId="77777777" w:rsidR="002A33C9" w:rsidRDefault="002A33C9" w:rsidP="00AA76A6"/>
    <w:p w14:paraId="375A89E6" w14:textId="77777777" w:rsidR="002A33C9" w:rsidRDefault="002A33C9" w:rsidP="00AA76A6"/>
    <w:p w14:paraId="276904DD" w14:textId="77777777" w:rsidR="002A33C9" w:rsidRDefault="002A33C9" w:rsidP="00AA76A6"/>
    <w:p w14:paraId="02EC50A1" w14:textId="77777777" w:rsidR="002A33C9" w:rsidRDefault="002A33C9" w:rsidP="00AA76A6"/>
    <w:p w14:paraId="3EDDE8C3" w14:textId="77777777" w:rsidR="002A33C9" w:rsidRDefault="002A33C9" w:rsidP="002B3AB8"/>
    <w:p w14:paraId="62374420" w14:textId="77777777" w:rsidR="002A33C9" w:rsidRDefault="002A33C9" w:rsidP="002B3AB8"/>
    <w:p w14:paraId="7D3D74CF" w14:textId="77777777" w:rsidR="002A33C9" w:rsidRDefault="002A33C9"/>
    <w:p w14:paraId="39B72CB3" w14:textId="77777777" w:rsidR="002A33C9" w:rsidRDefault="002A33C9" w:rsidP="00BB45B5"/>
    <w:p w14:paraId="433AA079" w14:textId="77777777" w:rsidR="002A33C9" w:rsidRDefault="002A33C9" w:rsidP="00BB45B5"/>
    <w:p w14:paraId="3B2B2CCE" w14:textId="77777777" w:rsidR="002A33C9" w:rsidRDefault="002A33C9"/>
    <w:p w14:paraId="0262B56E" w14:textId="77777777" w:rsidR="002A33C9" w:rsidRDefault="002A33C9" w:rsidP="00B35757"/>
    <w:p w14:paraId="1FD6E13B" w14:textId="77777777" w:rsidR="002A33C9" w:rsidRDefault="002A33C9" w:rsidP="00B35757"/>
    <w:p w14:paraId="118B449E" w14:textId="77777777" w:rsidR="002A33C9" w:rsidRDefault="002A33C9" w:rsidP="00B35757"/>
    <w:p w14:paraId="26D42403" w14:textId="77777777" w:rsidR="002A33C9" w:rsidRDefault="002A33C9" w:rsidP="007004DA"/>
    <w:p w14:paraId="33764CED" w14:textId="77777777" w:rsidR="002A33C9" w:rsidRDefault="002A33C9"/>
    <w:p w14:paraId="5C71DEA9" w14:textId="77777777" w:rsidR="002A33C9" w:rsidRDefault="002A33C9"/>
    <w:p w14:paraId="1777ECF0" w14:textId="77777777" w:rsidR="002A33C9" w:rsidRDefault="002A33C9" w:rsidP="002C56A9"/>
    <w:p w14:paraId="6EC96A1B" w14:textId="77777777" w:rsidR="002A33C9" w:rsidRDefault="002A33C9" w:rsidP="002C56A9"/>
    <w:p w14:paraId="3FF8937B" w14:textId="77777777" w:rsidR="002A33C9" w:rsidRDefault="002A33C9" w:rsidP="002C56A9"/>
    <w:p w14:paraId="3E3EB152" w14:textId="77777777" w:rsidR="002A33C9" w:rsidRDefault="002A33C9" w:rsidP="00092FF4"/>
    <w:p w14:paraId="06257640" w14:textId="77777777" w:rsidR="002A33C9" w:rsidRDefault="002A33C9"/>
    <w:p w14:paraId="66363875" w14:textId="77777777" w:rsidR="002A33C9" w:rsidRDefault="002A33C9" w:rsidP="007051A1"/>
    <w:p w14:paraId="4920DE15" w14:textId="77777777" w:rsidR="002A33C9" w:rsidRDefault="002A33C9"/>
    <w:p w14:paraId="0CF4B5F5" w14:textId="77777777" w:rsidR="002A33C9" w:rsidRDefault="002A33C9" w:rsidP="00BC1D87"/>
    <w:p w14:paraId="22F521D1" w14:textId="77777777" w:rsidR="002A33C9" w:rsidRDefault="002A33C9" w:rsidP="00356664"/>
    <w:p w14:paraId="311F100A" w14:textId="77777777" w:rsidR="002A33C9" w:rsidRDefault="002A33C9" w:rsidP="00356664"/>
    <w:p w14:paraId="0FB7238E" w14:textId="77777777" w:rsidR="002A33C9" w:rsidRDefault="002A33C9"/>
    <w:p w14:paraId="7FDBC2D8" w14:textId="77777777" w:rsidR="002A33C9" w:rsidRDefault="002A33C9" w:rsidP="00987DB4"/>
    <w:p w14:paraId="2CCEC484" w14:textId="77777777" w:rsidR="002A33C9" w:rsidRDefault="002A33C9" w:rsidP="00A1343D"/>
    <w:p w14:paraId="1355D319" w14:textId="77777777" w:rsidR="002A33C9" w:rsidRDefault="002A33C9" w:rsidP="00A1343D"/>
    <w:p w14:paraId="5E902312" w14:textId="77777777" w:rsidR="002A33C9" w:rsidRDefault="002A33C9" w:rsidP="00A1343D"/>
    <w:p w14:paraId="5A9E6432" w14:textId="77777777" w:rsidR="002A33C9" w:rsidRDefault="002A33C9" w:rsidP="00A1343D"/>
    <w:p w14:paraId="0976B945" w14:textId="77777777" w:rsidR="002A33C9" w:rsidRDefault="002A33C9" w:rsidP="006C0FFB"/>
    <w:p w14:paraId="2AAE3D25" w14:textId="77777777" w:rsidR="002A33C9" w:rsidRDefault="002A33C9" w:rsidP="006C0FFB"/>
    <w:p w14:paraId="796C8D4E" w14:textId="77777777" w:rsidR="002A33C9" w:rsidRDefault="002A33C9" w:rsidP="006C0FFB"/>
    <w:p w14:paraId="5475D382" w14:textId="77777777" w:rsidR="002A33C9" w:rsidRDefault="002A33C9"/>
    <w:p w14:paraId="47400AE7" w14:textId="77777777" w:rsidR="002A33C9" w:rsidRDefault="002A33C9" w:rsidP="00CD1EE9"/>
    <w:p w14:paraId="7EEF103D" w14:textId="77777777" w:rsidR="002A33C9" w:rsidRDefault="002A33C9" w:rsidP="00672D1E"/>
    <w:p w14:paraId="344EE993" w14:textId="77777777" w:rsidR="002A33C9" w:rsidRDefault="002A33C9" w:rsidP="00066963"/>
    <w:p w14:paraId="52637827" w14:textId="77777777" w:rsidR="002A33C9" w:rsidRDefault="002A33C9" w:rsidP="000669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1DE" w14:textId="77777777" w:rsidR="001476CF" w:rsidRDefault="001476CF" w:rsidP="004F4431"/>
  <w:p w14:paraId="2A1254C8" w14:textId="77777777" w:rsidR="001476CF" w:rsidRDefault="001476CF" w:rsidP="004F4431"/>
  <w:p w14:paraId="1C4B3C0C" w14:textId="77777777" w:rsidR="001476CF" w:rsidRDefault="001476CF" w:rsidP="004F4431"/>
  <w:p w14:paraId="0D4B6577" w14:textId="77777777" w:rsidR="001476CF" w:rsidRDefault="001476CF" w:rsidP="004F4431"/>
  <w:p w14:paraId="20803630" w14:textId="77777777" w:rsidR="001476CF" w:rsidRDefault="001476CF" w:rsidP="004F4431"/>
  <w:p w14:paraId="71AB8C80" w14:textId="77777777" w:rsidR="001476CF" w:rsidRDefault="001476CF" w:rsidP="004F4431"/>
  <w:p w14:paraId="5D3A0C20" w14:textId="77777777" w:rsidR="001476CF" w:rsidRDefault="001476CF" w:rsidP="004F4431"/>
  <w:p w14:paraId="16F00AC2" w14:textId="77777777" w:rsidR="001476CF" w:rsidRDefault="001476CF" w:rsidP="004F4431"/>
  <w:p w14:paraId="11D973DE" w14:textId="77777777" w:rsidR="001476CF" w:rsidRDefault="001476CF" w:rsidP="004F4431"/>
  <w:p w14:paraId="5E3ED8C0" w14:textId="77777777" w:rsidR="001476CF" w:rsidRDefault="001476CF" w:rsidP="004F4431"/>
  <w:p w14:paraId="2C0E1412" w14:textId="77777777" w:rsidR="001476CF" w:rsidRDefault="001476CF" w:rsidP="004F4431"/>
  <w:p w14:paraId="3324B39B" w14:textId="77777777" w:rsidR="001476CF" w:rsidRDefault="001476CF" w:rsidP="004F4431"/>
  <w:p w14:paraId="220B1C93" w14:textId="77777777" w:rsidR="001476CF" w:rsidRDefault="001476CF" w:rsidP="004F4431"/>
  <w:p w14:paraId="1F53F006" w14:textId="77777777" w:rsidR="001476CF" w:rsidRDefault="001476CF" w:rsidP="004F4431"/>
  <w:p w14:paraId="722BC7A1" w14:textId="77777777" w:rsidR="001476CF" w:rsidRDefault="001476CF" w:rsidP="004F4431"/>
  <w:p w14:paraId="14966733" w14:textId="77777777" w:rsidR="001476CF" w:rsidRDefault="001476CF" w:rsidP="004F4431"/>
  <w:p w14:paraId="6901BECE" w14:textId="77777777" w:rsidR="001476CF" w:rsidRDefault="001476CF" w:rsidP="004F4431"/>
  <w:p w14:paraId="0301D648" w14:textId="77777777" w:rsidR="001476CF" w:rsidRDefault="001476CF" w:rsidP="004F4431"/>
  <w:p w14:paraId="78863BC7" w14:textId="77777777" w:rsidR="001476CF" w:rsidRDefault="001476CF" w:rsidP="004F4431"/>
  <w:p w14:paraId="50B04744" w14:textId="77777777" w:rsidR="001476CF" w:rsidRDefault="001476CF" w:rsidP="004F4431"/>
  <w:p w14:paraId="15AAE3EE" w14:textId="77777777" w:rsidR="001476CF" w:rsidRDefault="001476CF" w:rsidP="004F4431"/>
  <w:p w14:paraId="57F6EE56" w14:textId="77777777" w:rsidR="001476CF" w:rsidRDefault="001476CF" w:rsidP="004F4431"/>
  <w:p w14:paraId="37224105" w14:textId="77777777" w:rsidR="001476CF" w:rsidRDefault="001476CF" w:rsidP="004F4431"/>
  <w:p w14:paraId="3825263F" w14:textId="77777777" w:rsidR="001476CF" w:rsidRDefault="001476CF" w:rsidP="004F4431"/>
  <w:p w14:paraId="04391908" w14:textId="77777777" w:rsidR="001476CF" w:rsidRDefault="001476CF" w:rsidP="004F4431"/>
  <w:p w14:paraId="1D81E8BA" w14:textId="77777777" w:rsidR="001476CF" w:rsidRDefault="001476CF" w:rsidP="004F4431"/>
  <w:p w14:paraId="1BC9F07A" w14:textId="77777777" w:rsidR="001476CF" w:rsidRDefault="001476CF" w:rsidP="004F4431"/>
  <w:p w14:paraId="2D1B480C" w14:textId="77777777" w:rsidR="001476CF" w:rsidRDefault="001476CF" w:rsidP="004F4431"/>
  <w:p w14:paraId="0AA7B207" w14:textId="77777777" w:rsidR="001476CF" w:rsidRDefault="001476CF" w:rsidP="004F4431"/>
  <w:p w14:paraId="5E657CD3" w14:textId="77777777" w:rsidR="001476CF" w:rsidRDefault="001476CF" w:rsidP="004F4431"/>
  <w:p w14:paraId="76729306" w14:textId="77777777" w:rsidR="001476CF" w:rsidRDefault="001476CF" w:rsidP="004F4431"/>
  <w:p w14:paraId="247F4E5C" w14:textId="77777777" w:rsidR="001476CF" w:rsidRDefault="001476CF" w:rsidP="004F4431"/>
  <w:p w14:paraId="42EDD898" w14:textId="77777777" w:rsidR="001476CF" w:rsidRDefault="001476CF" w:rsidP="004F4431"/>
  <w:p w14:paraId="399B0966" w14:textId="77777777" w:rsidR="001476CF" w:rsidRDefault="001476CF" w:rsidP="004F4431"/>
  <w:p w14:paraId="0BC46127" w14:textId="77777777" w:rsidR="001476CF" w:rsidRDefault="001476CF" w:rsidP="004F4431"/>
  <w:p w14:paraId="07CFD982" w14:textId="77777777" w:rsidR="001476CF" w:rsidRDefault="001476CF" w:rsidP="004F4431"/>
  <w:p w14:paraId="4BD7F684" w14:textId="77777777" w:rsidR="001476CF" w:rsidRDefault="001476CF" w:rsidP="004F4431"/>
  <w:p w14:paraId="3718F8D3" w14:textId="77777777" w:rsidR="001476CF" w:rsidRDefault="001476CF" w:rsidP="004F4431"/>
  <w:p w14:paraId="540E8C72" w14:textId="77777777" w:rsidR="001476CF" w:rsidRDefault="001476CF" w:rsidP="004F4431"/>
  <w:p w14:paraId="4D2ECA6E" w14:textId="77777777" w:rsidR="001476CF" w:rsidRDefault="001476CF" w:rsidP="004F4431"/>
  <w:p w14:paraId="1718AFB6" w14:textId="77777777" w:rsidR="001476CF" w:rsidRDefault="001476CF" w:rsidP="004F4431"/>
  <w:p w14:paraId="2919931D" w14:textId="77777777" w:rsidR="001476CF" w:rsidRDefault="001476CF" w:rsidP="004F4431"/>
  <w:p w14:paraId="552D89A3" w14:textId="77777777" w:rsidR="001476CF" w:rsidRDefault="001476CF" w:rsidP="004F4431"/>
  <w:p w14:paraId="4F0624B4" w14:textId="77777777" w:rsidR="001476CF" w:rsidRDefault="001476CF" w:rsidP="004F4431"/>
  <w:p w14:paraId="39BAFC36" w14:textId="77777777" w:rsidR="001476CF" w:rsidRDefault="001476CF" w:rsidP="00C86D34"/>
  <w:p w14:paraId="556A6FE5" w14:textId="77777777" w:rsidR="001476CF" w:rsidRDefault="001476CF" w:rsidP="00AA76A6"/>
  <w:p w14:paraId="6F537A95" w14:textId="77777777" w:rsidR="001476CF" w:rsidRDefault="001476CF" w:rsidP="00AA76A6"/>
  <w:p w14:paraId="70929086" w14:textId="77777777" w:rsidR="001476CF" w:rsidRDefault="001476CF" w:rsidP="00AA76A6"/>
  <w:p w14:paraId="41BF622F" w14:textId="77777777" w:rsidR="001476CF" w:rsidRDefault="001476CF" w:rsidP="00AA76A6"/>
  <w:p w14:paraId="66268881" w14:textId="77777777" w:rsidR="001476CF" w:rsidRDefault="001476CF" w:rsidP="00AA76A6"/>
  <w:p w14:paraId="6F4F9820" w14:textId="77777777" w:rsidR="001476CF" w:rsidRDefault="001476CF" w:rsidP="00AA76A6"/>
  <w:p w14:paraId="5B8BE69B" w14:textId="77777777" w:rsidR="001476CF" w:rsidRDefault="001476CF" w:rsidP="002B3AB8"/>
  <w:p w14:paraId="211AA034" w14:textId="77777777" w:rsidR="001476CF" w:rsidRDefault="001476CF" w:rsidP="002B3AB8"/>
  <w:p w14:paraId="1580A0D8" w14:textId="77777777" w:rsidR="001476CF" w:rsidRDefault="001476CF" w:rsidP="002B3AB8"/>
  <w:p w14:paraId="02A7298E" w14:textId="77777777" w:rsidR="001476CF" w:rsidRDefault="001476CF" w:rsidP="00BB45B5"/>
  <w:p w14:paraId="61F1F112" w14:textId="77777777" w:rsidR="001476CF" w:rsidRDefault="001476CF" w:rsidP="00BB45B5"/>
  <w:p w14:paraId="19BA1A22" w14:textId="77777777" w:rsidR="001476CF" w:rsidRDefault="001476CF" w:rsidP="00AB3874"/>
  <w:p w14:paraId="1389459F" w14:textId="77777777" w:rsidR="001476CF" w:rsidRDefault="001476CF" w:rsidP="00B35757"/>
  <w:p w14:paraId="1440B23E" w14:textId="77777777" w:rsidR="001476CF" w:rsidRDefault="001476CF" w:rsidP="00B35757"/>
  <w:p w14:paraId="1102A0F6" w14:textId="77777777" w:rsidR="001476CF" w:rsidRDefault="001476CF" w:rsidP="00B35757"/>
  <w:p w14:paraId="2CE5A5D4" w14:textId="77777777" w:rsidR="001476CF" w:rsidRDefault="001476CF" w:rsidP="007004DA"/>
  <w:p w14:paraId="01179328" w14:textId="77777777" w:rsidR="001476CF" w:rsidRDefault="001476CF" w:rsidP="00520EE9"/>
  <w:p w14:paraId="0075108B" w14:textId="77777777" w:rsidR="001476CF" w:rsidRDefault="001476CF"/>
  <w:p w14:paraId="26086204" w14:textId="77777777" w:rsidR="001476CF" w:rsidRDefault="001476CF" w:rsidP="002C56A9"/>
  <w:p w14:paraId="2AA4F74D" w14:textId="77777777" w:rsidR="001476CF" w:rsidRDefault="001476CF" w:rsidP="002C56A9"/>
  <w:p w14:paraId="15B006E0" w14:textId="77777777" w:rsidR="001476CF" w:rsidRDefault="001476CF" w:rsidP="00092FF4"/>
  <w:p w14:paraId="76B9C1D6" w14:textId="77777777" w:rsidR="001476CF" w:rsidRDefault="001476CF"/>
  <w:p w14:paraId="6207D37D" w14:textId="77777777" w:rsidR="001476CF" w:rsidRDefault="001476CF" w:rsidP="007051A1"/>
  <w:p w14:paraId="26D66E33" w14:textId="77777777" w:rsidR="001476CF" w:rsidRDefault="001476CF"/>
  <w:p w14:paraId="56FD7098" w14:textId="77777777" w:rsidR="001476CF" w:rsidRDefault="001476CF" w:rsidP="00BC1D87"/>
  <w:p w14:paraId="6685C947" w14:textId="77777777" w:rsidR="001476CF" w:rsidRDefault="001476CF" w:rsidP="00356664"/>
  <w:p w14:paraId="014A8613" w14:textId="77777777" w:rsidR="001476CF" w:rsidRDefault="001476CF"/>
  <w:p w14:paraId="5D2A7EB2" w14:textId="77777777" w:rsidR="001476CF" w:rsidRDefault="001476CF" w:rsidP="006C0FFB"/>
  <w:p w14:paraId="7C8E7B9A" w14:textId="77777777" w:rsidR="001476CF" w:rsidRDefault="001476CF" w:rsidP="006C0FFB"/>
  <w:p w14:paraId="385CD9F1" w14:textId="77777777" w:rsidR="001476CF" w:rsidRDefault="001476CF" w:rsidP="006C0FFB"/>
  <w:p w14:paraId="5754A6B8" w14:textId="77777777" w:rsidR="001476CF" w:rsidRDefault="001476CF"/>
  <w:p w14:paraId="4F7EFB5B" w14:textId="77777777" w:rsidR="001476CF" w:rsidRDefault="001476CF" w:rsidP="00CD1EE9"/>
  <w:p w14:paraId="7319596E" w14:textId="77777777" w:rsidR="001476CF" w:rsidRDefault="001476CF" w:rsidP="00672D1E"/>
  <w:p w14:paraId="089A6F93" w14:textId="77777777" w:rsidR="001476CF" w:rsidRDefault="001476CF" w:rsidP="00066963"/>
  <w:p w14:paraId="18BE34B1" w14:textId="77777777" w:rsidR="001476CF" w:rsidRDefault="001476CF" w:rsidP="0006696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261E" w14:textId="77777777" w:rsidR="001476CF" w:rsidRDefault="001476CF" w:rsidP="00520EE9">
    <w:r w:rsidRPr="000F21C3">
      <w:t>Open Vlacc</w:t>
    </w:r>
  </w:p>
  <w:p w14:paraId="22623CE2" w14:textId="77777777" w:rsidR="001476CF" w:rsidRDefault="001476CF"/>
  <w:p w14:paraId="2DC65C28" w14:textId="77777777" w:rsidR="001476CF" w:rsidRDefault="001476CF" w:rsidP="002C56A9"/>
  <w:p w14:paraId="2DCA2AE5" w14:textId="77777777" w:rsidR="001476CF" w:rsidRDefault="001476CF" w:rsidP="002C56A9"/>
  <w:p w14:paraId="3FDC6E28" w14:textId="77777777" w:rsidR="001476CF" w:rsidRDefault="001476CF" w:rsidP="00092FF4"/>
  <w:p w14:paraId="58123556" w14:textId="77777777" w:rsidR="001476CF" w:rsidRDefault="001476CF" w:rsidP="006F741E">
    <w:pPr>
      <w:jc w:val="center"/>
    </w:pPr>
  </w:p>
  <w:p w14:paraId="26D3555A" w14:textId="77777777" w:rsidR="001476CF" w:rsidRDefault="001476CF" w:rsidP="007051A1"/>
  <w:p w14:paraId="3F17784B" w14:textId="77777777" w:rsidR="001476CF" w:rsidRDefault="001476CF"/>
  <w:p w14:paraId="4482E2E4" w14:textId="77777777" w:rsidR="001476CF" w:rsidRDefault="001476CF" w:rsidP="00BC1D87"/>
  <w:p w14:paraId="715BB042" w14:textId="77777777" w:rsidR="001476CF" w:rsidRDefault="001476CF" w:rsidP="00356664"/>
  <w:p w14:paraId="47359CB2" w14:textId="77777777" w:rsidR="001476CF" w:rsidRDefault="001476CF"/>
  <w:p w14:paraId="6D0472CC" w14:textId="77777777" w:rsidR="001476CF" w:rsidRDefault="001476CF" w:rsidP="006C0FFB"/>
  <w:p w14:paraId="38C356D0" w14:textId="77777777" w:rsidR="001476CF" w:rsidRDefault="001476CF" w:rsidP="006C0FFB"/>
  <w:p w14:paraId="2D4134D8" w14:textId="77777777" w:rsidR="001476CF" w:rsidRDefault="001476CF" w:rsidP="006C0FFB"/>
  <w:p w14:paraId="02C9DC8C" w14:textId="77777777" w:rsidR="001476CF" w:rsidRDefault="001476CF"/>
  <w:p w14:paraId="6A2AE255" w14:textId="77777777" w:rsidR="001476CF" w:rsidRDefault="001476CF" w:rsidP="00CD1EE9"/>
  <w:p w14:paraId="08CA5A39" w14:textId="77777777" w:rsidR="001476CF" w:rsidRDefault="001476CF" w:rsidP="00672D1E"/>
  <w:p w14:paraId="4548D34A" w14:textId="77777777" w:rsidR="001476CF" w:rsidRDefault="001476CF" w:rsidP="00066963"/>
  <w:p w14:paraId="21C6DDB5" w14:textId="77777777" w:rsidR="001476CF" w:rsidRDefault="001476CF" w:rsidP="0006696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42E4" w14:textId="77777777" w:rsidR="001476CF" w:rsidRDefault="001476CF" w:rsidP="004F4431">
    <w:r>
      <w:rPr>
        <w:noProof/>
        <w:lang w:eastAsia="nl-BE"/>
      </w:rPr>
      <w:drawing>
        <wp:anchor distT="0" distB="0" distL="114300" distR="114300" simplePos="0" relativeHeight="251659264" behindDoc="0" locked="0" layoutInCell="1" allowOverlap="1" wp14:anchorId="7BC727AE" wp14:editId="224A48E8">
          <wp:simplePos x="0" y="0"/>
          <wp:positionH relativeFrom="column">
            <wp:posOffset>4470400</wp:posOffset>
          </wp:positionH>
          <wp:positionV relativeFrom="paragraph">
            <wp:posOffset>-137160</wp:posOffset>
          </wp:positionV>
          <wp:extent cx="1132840" cy="628015"/>
          <wp:effectExtent l="0" t="0" r="0" b="635"/>
          <wp:wrapNone/>
          <wp:docPr id="17" name="Afbeelding 17" descr="Beschrijving: 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391"/>
    <w:multiLevelType w:val="hybridMultilevel"/>
    <w:tmpl w:val="08701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7C7066"/>
    <w:multiLevelType w:val="hybridMultilevel"/>
    <w:tmpl w:val="57107C10"/>
    <w:lvl w:ilvl="0" w:tplc="E080294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AC6295"/>
    <w:multiLevelType w:val="hybridMultilevel"/>
    <w:tmpl w:val="C50A8A1C"/>
    <w:lvl w:ilvl="0" w:tplc="EF145FD4">
      <w:start w:val="1"/>
      <w:numFmt w:val="bullet"/>
      <w:pStyle w:val="Opsomming"/>
      <w:lvlText w:val=""/>
      <w:lvlJc w:val="left"/>
      <w:pPr>
        <w:tabs>
          <w:tab w:val="num" w:pos="720"/>
        </w:tabs>
        <w:ind w:left="720" w:hanging="360"/>
      </w:pPr>
      <w:rPr>
        <w:rFonts w:ascii="Symbol" w:hAnsi="Symbol" w:hint="default"/>
      </w:rPr>
    </w:lvl>
    <w:lvl w:ilvl="1" w:tplc="D5AA5DA4" w:tentative="1">
      <w:start w:val="1"/>
      <w:numFmt w:val="bullet"/>
      <w:lvlText w:val="o"/>
      <w:lvlJc w:val="left"/>
      <w:pPr>
        <w:tabs>
          <w:tab w:val="num" w:pos="1440"/>
        </w:tabs>
        <w:ind w:left="1440" w:hanging="360"/>
      </w:pPr>
      <w:rPr>
        <w:rFonts w:ascii="Courier New" w:hAnsi="Courier New" w:hint="default"/>
      </w:rPr>
    </w:lvl>
    <w:lvl w:ilvl="2" w:tplc="AFFCFF80" w:tentative="1">
      <w:start w:val="1"/>
      <w:numFmt w:val="bullet"/>
      <w:lvlText w:val=""/>
      <w:lvlJc w:val="left"/>
      <w:pPr>
        <w:tabs>
          <w:tab w:val="num" w:pos="2160"/>
        </w:tabs>
        <w:ind w:left="2160" w:hanging="360"/>
      </w:pPr>
      <w:rPr>
        <w:rFonts w:ascii="Wingdings" w:hAnsi="Wingdings" w:hint="default"/>
      </w:rPr>
    </w:lvl>
    <w:lvl w:ilvl="3" w:tplc="6CECFDF8" w:tentative="1">
      <w:start w:val="1"/>
      <w:numFmt w:val="bullet"/>
      <w:lvlText w:val=""/>
      <w:lvlJc w:val="left"/>
      <w:pPr>
        <w:tabs>
          <w:tab w:val="num" w:pos="2880"/>
        </w:tabs>
        <w:ind w:left="2880" w:hanging="360"/>
      </w:pPr>
      <w:rPr>
        <w:rFonts w:ascii="Symbol" w:hAnsi="Symbol" w:hint="default"/>
      </w:rPr>
    </w:lvl>
    <w:lvl w:ilvl="4" w:tplc="B3FC4A28" w:tentative="1">
      <w:start w:val="1"/>
      <w:numFmt w:val="bullet"/>
      <w:lvlText w:val="o"/>
      <w:lvlJc w:val="left"/>
      <w:pPr>
        <w:tabs>
          <w:tab w:val="num" w:pos="3600"/>
        </w:tabs>
        <w:ind w:left="3600" w:hanging="360"/>
      </w:pPr>
      <w:rPr>
        <w:rFonts w:ascii="Courier New" w:hAnsi="Courier New" w:hint="default"/>
      </w:rPr>
    </w:lvl>
    <w:lvl w:ilvl="5" w:tplc="4CA84C6E" w:tentative="1">
      <w:start w:val="1"/>
      <w:numFmt w:val="bullet"/>
      <w:lvlText w:val=""/>
      <w:lvlJc w:val="left"/>
      <w:pPr>
        <w:tabs>
          <w:tab w:val="num" w:pos="4320"/>
        </w:tabs>
        <w:ind w:left="4320" w:hanging="360"/>
      </w:pPr>
      <w:rPr>
        <w:rFonts w:ascii="Wingdings" w:hAnsi="Wingdings" w:hint="default"/>
      </w:rPr>
    </w:lvl>
    <w:lvl w:ilvl="6" w:tplc="86F0083A" w:tentative="1">
      <w:start w:val="1"/>
      <w:numFmt w:val="bullet"/>
      <w:lvlText w:val=""/>
      <w:lvlJc w:val="left"/>
      <w:pPr>
        <w:tabs>
          <w:tab w:val="num" w:pos="5040"/>
        </w:tabs>
        <w:ind w:left="5040" w:hanging="360"/>
      </w:pPr>
      <w:rPr>
        <w:rFonts w:ascii="Symbol" w:hAnsi="Symbol" w:hint="default"/>
      </w:rPr>
    </w:lvl>
    <w:lvl w:ilvl="7" w:tplc="E0E423D4" w:tentative="1">
      <w:start w:val="1"/>
      <w:numFmt w:val="bullet"/>
      <w:lvlText w:val="o"/>
      <w:lvlJc w:val="left"/>
      <w:pPr>
        <w:tabs>
          <w:tab w:val="num" w:pos="5760"/>
        </w:tabs>
        <w:ind w:left="5760" w:hanging="360"/>
      </w:pPr>
      <w:rPr>
        <w:rFonts w:ascii="Courier New" w:hAnsi="Courier New" w:hint="default"/>
      </w:rPr>
    </w:lvl>
    <w:lvl w:ilvl="8" w:tplc="D512A5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74FA"/>
    <w:multiLevelType w:val="hybridMultilevel"/>
    <w:tmpl w:val="994EB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9141E6"/>
    <w:multiLevelType w:val="hybridMultilevel"/>
    <w:tmpl w:val="D0D62BAC"/>
    <w:lvl w:ilvl="0" w:tplc="E292B16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7D47B0"/>
    <w:multiLevelType w:val="multilevel"/>
    <w:tmpl w:val="FD4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025C4"/>
    <w:multiLevelType w:val="multilevel"/>
    <w:tmpl w:val="026C3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BF3D61"/>
    <w:multiLevelType w:val="multilevel"/>
    <w:tmpl w:val="CF989D8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2100B6"/>
    <w:multiLevelType w:val="hybridMultilevel"/>
    <w:tmpl w:val="E51A9C0E"/>
    <w:lvl w:ilvl="0" w:tplc="3FEE0458">
      <w:numFmt w:val="bullet"/>
      <w:lvlText w:val="-"/>
      <w:lvlJc w:val="left"/>
      <w:pPr>
        <w:ind w:left="720" w:hanging="360"/>
      </w:pPr>
      <w:rPr>
        <w:rFonts w:ascii="Calibri" w:eastAsia="Times New Roman" w:hAnsi="Calibri" w:cs="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983C3F"/>
    <w:multiLevelType w:val="hybridMultilevel"/>
    <w:tmpl w:val="9EB2A7E8"/>
    <w:lvl w:ilvl="0" w:tplc="9E12B84A">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2458DE"/>
    <w:multiLevelType w:val="hybridMultilevel"/>
    <w:tmpl w:val="FFC24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F20E30"/>
    <w:multiLevelType w:val="hybridMultilevel"/>
    <w:tmpl w:val="5432548E"/>
    <w:lvl w:ilvl="0" w:tplc="D7485F74">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13709A"/>
    <w:multiLevelType w:val="multilevel"/>
    <w:tmpl w:val="35848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5669FF"/>
    <w:multiLevelType w:val="hybridMultilevel"/>
    <w:tmpl w:val="3D50A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1D6A48"/>
    <w:multiLevelType w:val="hybridMultilevel"/>
    <w:tmpl w:val="3F1C9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AE1555"/>
    <w:multiLevelType w:val="hybridMultilevel"/>
    <w:tmpl w:val="6AB86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C85C1E"/>
    <w:multiLevelType w:val="multilevel"/>
    <w:tmpl w:val="4A10DE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4E0427AB"/>
    <w:multiLevelType w:val="hybridMultilevel"/>
    <w:tmpl w:val="8F40EFD0"/>
    <w:lvl w:ilvl="0" w:tplc="8DE61E9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764301"/>
    <w:multiLevelType w:val="hybridMultilevel"/>
    <w:tmpl w:val="5A4EF1CA"/>
    <w:lvl w:ilvl="0" w:tplc="08130003">
      <w:start w:val="1"/>
      <w:numFmt w:val="bullet"/>
      <w:lvlText w:val="o"/>
      <w:lvlJc w:val="left"/>
      <w:pPr>
        <w:ind w:left="3240" w:hanging="360"/>
      </w:pPr>
      <w:rPr>
        <w:rFonts w:ascii="Courier New" w:hAnsi="Courier New"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9" w15:restartNumberingAfterBreak="0">
    <w:nsid w:val="581B40BC"/>
    <w:multiLevelType w:val="multilevel"/>
    <w:tmpl w:val="805E225A"/>
    <w:lvl w:ilvl="0">
      <w:start w:val="1"/>
      <w:numFmt w:val="decimal"/>
      <w:pStyle w:val="Kop1Nieuw"/>
      <w:lvlText w:val="%1."/>
      <w:lvlJc w:val="left"/>
      <w:pPr>
        <w:tabs>
          <w:tab w:val="num" w:pos="360"/>
        </w:tabs>
        <w:ind w:left="360" w:hanging="360"/>
      </w:pPr>
      <w:rPr>
        <w:rFonts w:hint="default"/>
      </w:rPr>
    </w:lvl>
    <w:lvl w:ilvl="1">
      <w:start w:val="1"/>
      <w:numFmt w:val="decimal"/>
      <w:pStyle w:val="Kop2"/>
      <w:lvlText w:val="%1.%2"/>
      <w:lvlJc w:val="left"/>
      <w:pPr>
        <w:tabs>
          <w:tab w:val="num" w:pos="1568"/>
        </w:tabs>
        <w:ind w:left="1568" w:hanging="576"/>
      </w:pPr>
    </w:lvl>
    <w:lvl w:ilvl="2">
      <w:start w:val="1"/>
      <w:numFmt w:val="decimal"/>
      <w:pStyle w:val="Kop3"/>
      <w:lvlText w:val="%1.%2.%3"/>
      <w:lvlJc w:val="left"/>
      <w:pPr>
        <w:tabs>
          <w:tab w:val="num" w:pos="1440"/>
        </w:tabs>
        <w:ind w:left="1440" w:hanging="720"/>
      </w:pPr>
    </w:lvl>
    <w:lvl w:ilvl="3">
      <w:start w:val="1"/>
      <w:numFmt w:val="decimal"/>
      <w:pStyle w:val="Kop4"/>
      <w:lvlText w:val="%1.%2.%3.%4"/>
      <w:lvlJc w:val="left"/>
      <w:pPr>
        <w:tabs>
          <w:tab w:val="num" w:pos="1584"/>
        </w:tabs>
        <w:ind w:left="1584" w:hanging="864"/>
      </w:pPr>
    </w:lvl>
    <w:lvl w:ilvl="4">
      <w:start w:val="1"/>
      <w:numFmt w:val="decimal"/>
      <w:pStyle w:val="Kop5"/>
      <w:lvlText w:val="%1.%2.%3.%4.%5"/>
      <w:lvlJc w:val="left"/>
      <w:pPr>
        <w:tabs>
          <w:tab w:val="num" w:pos="1728"/>
        </w:tabs>
        <w:ind w:left="1728" w:hanging="1008"/>
      </w:pPr>
    </w:lvl>
    <w:lvl w:ilvl="5">
      <w:start w:val="1"/>
      <w:numFmt w:val="decimal"/>
      <w:pStyle w:val="Kop6"/>
      <w:lvlText w:val="%1.%2.%3.%4.%5.%6"/>
      <w:lvlJc w:val="left"/>
      <w:pPr>
        <w:tabs>
          <w:tab w:val="num" w:pos="1872"/>
        </w:tabs>
        <w:ind w:left="1872" w:hanging="1152"/>
      </w:pPr>
    </w:lvl>
    <w:lvl w:ilvl="6">
      <w:start w:val="1"/>
      <w:numFmt w:val="decimal"/>
      <w:pStyle w:val="Kop7"/>
      <w:lvlText w:val="%1.%2.%3.%4.%5.%6.%7"/>
      <w:lvlJc w:val="left"/>
      <w:pPr>
        <w:tabs>
          <w:tab w:val="num" w:pos="2016"/>
        </w:tabs>
        <w:ind w:left="2016" w:hanging="1296"/>
      </w:pPr>
    </w:lvl>
    <w:lvl w:ilvl="7">
      <w:start w:val="1"/>
      <w:numFmt w:val="decimal"/>
      <w:pStyle w:val="Kop8"/>
      <w:lvlText w:val="%1.%2.%3.%4.%5.%6.%7.%8"/>
      <w:lvlJc w:val="left"/>
      <w:pPr>
        <w:tabs>
          <w:tab w:val="num" w:pos="2160"/>
        </w:tabs>
        <w:ind w:left="2160" w:hanging="1440"/>
      </w:pPr>
    </w:lvl>
    <w:lvl w:ilvl="8">
      <w:start w:val="1"/>
      <w:numFmt w:val="decimal"/>
      <w:pStyle w:val="Kop9"/>
      <w:lvlText w:val="%1.%2.%3.%4.%5.%6.%7.%8.%9"/>
      <w:lvlJc w:val="left"/>
      <w:pPr>
        <w:tabs>
          <w:tab w:val="num" w:pos="2304"/>
        </w:tabs>
        <w:ind w:left="2304" w:hanging="1584"/>
      </w:pPr>
    </w:lvl>
  </w:abstractNum>
  <w:abstractNum w:abstractNumId="20" w15:restartNumberingAfterBreak="0">
    <w:nsid w:val="5D8F7C3F"/>
    <w:multiLevelType w:val="hybridMultilevel"/>
    <w:tmpl w:val="B4C44490"/>
    <w:lvl w:ilvl="0" w:tplc="9B36D6E6">
      <w:start w:val="3"/>
      <w:numFmt w:val="bullet"/>
      <w:lvlText w:val="-"/>
      <w:lvlJc w:val="left"/>
      <w:pPr>
        <w:ind w:left="1800" w:hanging="360"/>
      </w:pPr>
      <w:rPr>
        <w:rFonts w:ascii="Calibri" w:eastAsia="Times New Roman" w:hAnsi="Calibri" w:cs="Calibri"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15:restartNumberingAfterBreak="0">
    <w:nsid w:val="60A32A53"/>
    <w:multiLevelType w:val="hybridMultilevel"/>
    <w:tmpl w:val="F410B2E6"/>
    <w:lvl w:ilvl="0" w:tplc="470860E0">
      <w:numFmt w:val="bullet"/>
      <w:lvlText w:val=""/>
      <w:lvlJc w:val="left"/>
      <w:pPr>
        <w:ind w:left="1080" w:hanging="360"/>
      </w:pPr>
      <w:rPr>
        <w:rFonts w:ascii="Wingdings" w:eastAsia="Times New Roman" w:hAnsi="Wingdings" w:cs="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422452D"/>
    <w:multiLevelType w:val="hybridMultilevel"/>
    <w:tmpl w:val="2B0E2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5175DB7"/>
    <w:multiLevelType w:val="hybridMultilevel"/>
    <w:tmpl w:val="EC4817CC"/>
    <w:lvl w:ilvl="0" w:tplc="9B36D6E6">
      <w:start w:val="3"/>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2880" w:hanging="360"/>
      </w:pPr>
      <w:rPr>
        <w:rFonts w:ascii="Courier New" w:hAnsi="Courier New" w:cs="Courier New" w:hint="default"/>
      </w:rPr>
    </w:lvl>
    <w:lvl w:ilvl="2" w:tplc="08130005">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4" w15:restartNumberingAfterBreak="0">
    <w:nsid w:val="66B2052C"/>
    <w:multiLevelType w:val="hybridMultilevel"/>
    <w:tmpl w:val="7C066F9C"/>
    <w:lvl w:ilvl="0" w:tplc="F4284368">
      <w:start w:val="3"/>
      <w:numFmt w:val="bullet"/>
      <w:lvlText w:val=""/>
      <w:lvlJc w:val="left"/>
      <w:pPr>
        <w:ind w:left="3240" w:hanging="360"/>
      </w:pPr>
      <w:rPr>
        <w:rFonts w:ascii="Symbol" w:eastAsia="Courier New" w:hAnsi="Symbol" w:cs="Courier New" w:hint="default"/>
        <w:sz w:val="20"/>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25" w15:restartNumberingAfterBreak="0">
    <w:nsid w:val="6B881BC4"/>
    <w:multiLevelType w:val="multilevel"/>
    <w:tmpl w:val="AA109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3236285"/>
    <w:multiLevelType w:val="hybridMultilevel"/>
    <w:tmpl w:val="E19CAEEC"/>
    <w:lvl w:ilvl="0" w:tplc="D50E1DB6">
      <w:start w:val="1"/>
      <w:numFmt w:val="bullet"/>
      <w:lvlText w:val=""/>
      <w:lvlJc w:val="left"/>
      <w:pPr>
        <w:tabs>
          <w:tab w:val="num" w:pos="720"/>
        </w:tabs>
        <w:ind w:left="720" w:hanging="360"/>
      </w:pPr>
      <w:rPr>
        <w:rFonts w:ascii="Symbol" w:hAnsi="Symbol" w:hint="default"/>
      </w:rPr>
    </w:lvl>
    <w:lvl w:ilvl="1" w:tplc="1FD0CDCC">
      <w:start w:val="1"/>
      <w:numFmt w:val="bullet"/>
      <w:lvlText w:val="o"/>
      <w:lvlJc w:val="left"/>
      <w:pPr>
        <w:tabs>
          <w:tab w:val="num" w:pos="1440"/>
        </w:tabs>
        <w:ind w:left="1440" w:hanging="360"/>
      </w:pPr>
      <w:rPr>
        <w:rFonts w:ascii="Courier New" w:hAnsi="Courier New" w:hint="default"/>
      </w:rPr>
    </w:lvl>
    <w:lvl w:ilvl="2" w:tplc="A2FAD754">
      <w:start w:val="1"/>
      <w:numFmt w:val="bullet"/>
      <w:pStyle w:val="Opsomming2"/>
      <w:lvlText w:val=""/>
      <w:lvlJc w:val="left"/>
      <w:pPr>
        <w:tabs>
          <w:tab w:val="num" w:pos="2160"/>
        </w:tabs>
        <w:ind w:left="2160" w:hanging="360"/>
      </w:pPr>
      <w:rPr>
        <w:rFonts w:ascii="Wingdings" w:hAnsi="Wingdings" w:hint="default"/>
      </w:rPr>
    </w:lvl>
    <w:lvl w:ilvl="3" w:tplc="4D2884B0" w:tentative="1">
      <w:start w:val="1"/>
      <w:numFmt w:val="bullet"/>
      <w:lvlText w:val=""/>
      <w:lvlJc w:val="left"/>
      <w:pPr>
        <w:tabs>
          <w:tab w:val="num" w:pos="2880"/>
        </w:tabs>
        <w:ind w:left="2880" w:hanging="360"/>
      </w:pPr>
      <w:rPr>
        <w:rFonts w:ascii="Symbol" w:hAnsi="Symbol" w:hint="default"/>
      </w:rPr>
    </w:lvl>
    <w:lvl w:ilvl="4" w:tplc="EB56D132" w:tentative="1">
      <w:start w:val="1"/>
      <w:numFmt w:val="bullet"/>
      <w:lvlText w:val="o"/>
      <w:lvlJc w:val="left"/>
      <w:pPr>
        <w:tabs>
          <w:tab w:val="num" w:pos="3600"/>
        </w:tabs>
        <w:ind w:left="3600" w:hanging="360"/>
      </w:pPr>
      <w:rPr>
        <w:rFonts w:ascii="Courier New" w:hAnsi="Courier New" w:hint="default"/>
      </w:rPr>
    </w:lvl>
    <w:lvl w:ilvl="5" w:tplc="FCD03EE8" w:tentative="1">
      <w:start w:val="1"/>
      <w:numFmt w:val="bullet"/>
      <w:lvlText w:val=""/>
      <w:lvlJc w:val="left"/>
      <w:pPr>
        <w:tabs>
          <w:tab w:val="num" w:pos="4320"/>
        </w:tabs>
        <w:ind w:left="4320" w:hanging="360"/>
      </w:pPr>
      <w:rPr>
        <w:rFonts w:ascii="Wingdings" w:hAnsi="Wingdings" w:hint="default"/>
      </w:rPr>
    </w:lvl>
    <w:lvl w:ilvl="6" w:tplc="9918A1B2" w:tentative="1">
      <w:start w:val="1"/>
      <w:numFmt w:val="bullet"/>
      <w:lvlText w:val=""/>
      <w:lvlJc w:val="left"/>
      <w:pPr>
        <w:tabs>
          <w:tab w:val="num" w:pos="5040"/>
        </w:tabs>
        <w:ind w:left="5040" w:hanging="360"/>
      </w:pPr>
      <w:rPr>
        <w:rFonts w:ascii="Symbol" w:hAnsi="Symbol" w:hint="default"/>
      </w:rPr>
    </w:lvl>
    <w:lvl w:ilvl="7" w:tplc="CAFCCA58" w:tentative="1">
      <w:start w:val="1"/>
      <w:numFmt w:val="bullet"/>
      <w:lvlText w:val="o"/>
      <w:lvlJc w:val="left"/>
      <w:pPr>
        <w:tabs>
          <w:tab w:val="num" w:pos="5760"/>
        </w:tabs>
        <w:ind w:left="5760" w:hanging="360"/>
      </w:pPr>
      <w:rPr>
        <w:rFonts w:ascii="Courier New" w:hAnsi="Courier New" w:hint="default"/>
      </w:rPr>
    </w:lvl>
    <w:lvl w:ilvl="8" w:tplc="06704F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B657FF"/>
    <w:multiLevelType w:val="multilevel"/>
    <w:tmpl w:val="15302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756EE7"/>
    <w:multiLevelType w:val="hybridMultilevel"/>
    <w:tmpl w:val="51A0E562"/>
    <w:lvl w:ilvl="0" w:tplc="D24C37AC">
      <w:start w:val="25"/>
      <w:numFmt w:val="bullet"/>
      <w:lvlText w:val="-"/>
      <w:lvlJc w:val="left"/>
      <w:pPr>
        <w:ind w:left="720" w:hanging="360"/>
      </w:pPr>
      <w:rPr>
        <w:rFonts w:ascii="Calibri" w:eastAsia="Times New Roman" w:hAnsi="Calibri"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EB70B1C"/>
    <w:multiLevelType w:val="hybridMultilevel"/>
    <w:tmpl w:val="AFCA516C"/>
    <w:lvl w:ilvl="0" w:tplc="E080294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9"/>
  </w:num>
  <w:num w:numId="4">
    <w:abstractNumId w:val="11"/>
  </w:num>
  <w:num w:numId="5">
    <w:abstractNumId w:val="3"/>
  </w:num>
  <w:num w:numId="6">
    <w:abstractNumId w:val="8"/>
  </w:num>
  <w:num w:numId="7">
    <w:abstractNumId w:val="21"/>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5"/>
  </w:num>
  <w:num w:numId="13">
    <w:abstractNumId w:val="15"/>
  </w:num>
  <w:num w:numId="14">
    <w:abstractNumId w:val="9"/>
  </w:num>
  <w:num w:numId="15">
    <w:abstractNumId w:val="10"/>
  </w:num>
  <w:num w:numId="16">
    <w:abstractNumId w:val="14"/>
  </w:num>
  <w:num w:numId="17">
    <w:abstractNumId w:val="13"/>
  </w:num>
  <w:num w:numId="18">
    <w:abstractNumId w:val="22"/>
  </w:num>
  <w:num w:numId="19">
    <w:abstractNumId w:val="28"/>
  </w:num>
  <w:num w:numId="20">
    <w:abstractNumId w:val="1"/>
  </w:num>
  <w:num w:numId="21">
    <w:abstractNumId w:val="29"/>
  </w:num>
  <w:num w:numId="22">
    <w:abstractNumId w:val="7"/>
  </w:num>
  <w:num w:numId="23">
    <w:abstractNumId w:val="6"/>
  </w:num>
  <w:num w:numId="24">
    <w:abstractNumId w:val="24"/>
  </w:num>
  <w:num w:numId="25">
    <w:abstractNumId w:val="16"/>
  </w:num>
  <w:num w:numId="26">
    <w:abstractNumId w:val="18"/>
  </w:num>
  <w:num w:numId="27">
    <w:abstractNumId w:val="19"/>
  </w:num>
  <w:num w:numId="28">
    <w:abstractNumId w:val="5"/>
  </w:num>
  <w:num w:numId="29">
    <w:abstractNumId w:val="20"/>
  </w:num>
  <w:num w:numId="30">
    <w:abstractNumId w:val="23"/>
  </w:num>
  <w:num w:numId="31">
    <w:abstractNumId w:val="4"/>
  </w:num>
  <w:num w:numId="32">
    <w:abstractNumId w:val="27"/>
    <w:lvlOverride w:ilvl="1">
      <w:lvl w:ilvl="1">
        <w:numFmt w:val="lowerLetter"/>
        <w:lvlText w:val="%2."/>
        <w:lvlJc w:val="left"/>
      </w:lvl>
    </w:lvlOverride>
    <w:lvlOverride w:ilvl="2">
      <w:lvl w:ilvl="2">
        <w:numFmt w:val="lowerRoman"/>
        <w:lvlText w:val="%3."/>
        <w:lvlJc w:val="right"/>
      </w:lvl>
    </w:lvlOverride>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77"/>
    <w:rsid w:val="0000013F"/>
    <w:rsid w:val="0000122A"/>
    <w:rsid w:val="00005CC5"/>
    <w:rsid w:val="00007E82"/>
    <w:rsid w:val="000113ED"/>
    <w:rsid w:val="0001238D"/>
    <w:rsid w:val="0001563B"/>
    <w:rsid w:val="00016931"/>
    <w:rsid w:val="0002121B"/>
    <w:rsid w:val="00021B01"/>
    <w:rsid w:val="00021E36"/>
    <w:rsid w:val="00022CFF"/>
    <w:rsid w:val="00023B6B"/>
    <w:rsid w:val="00023DA4"/>
    <w:rsid w:val="0002680B"/>
    <w:rsid w:val="0003143A"/>
    <w:rsid w:val="000343B3"/>
    <w:rsid w:val="00035DF0"/>
    <w:rsid w:val="00043711"/>
    <w:rsid w:val="00051477"/>
    <w:rsid w:val="00051D37"/>
    <w:rsid w:val="00053556"/>
    <w:rsid w:val="0005576E"/>
    <w:rsid w:val="00056FA0"/>
    <w:rsid w:val="000638D6"/>
    <w:rsid w:val="00063F60"/>
    <w:rsid w:val="00064B01"/>
    <w:rsid w:val="0006536C"/>
    <w:rsid w:val="00066963"/>
    <w:rsid w:val="00076A94"/>
    <w:rsid w:val="00081981"/>
    <w:rsid w:val="00081A77"/>
    <w:rsid w:val="000826E5"/>
    <w:rsid w:val="00084612"/>
    <w:rsid w:val="00085169"/>
    <w:rsid w:val="00085A3B"/>
    <w:rsid w:val="00087080"/>
    <w:rsid w:val="000904A7"/>
    <w:rsid w:val="00091185"/>
    <w:rsid w:val="00092FF4"/>
    <w:rsid w:val="00096F4D"/>
    <w:rsid w:val="000A0684"/>
    <w:rsid w:val="000A1651"/>
    <w:rsid w:val="000A2A86"/>
    <w:rsid w:val="000A33C2"/>
    <w:rsid w:val="000A6E6A"/>
    <w:rsid w:val="000B100B"/>
    <w:rsid w:val="000B1A49"/>
    <w:rsid w:val="000B26C3"/>
    <w:rsid w:val="000B2D7D"/>
    <w:rsid w:val="000B49A8"/>
    <w:rsid w:val="000B5527"/>
    <w:rsid w:val="000C104C"/>
    <w:rsid w:val="000C1BD2"/>
    <w:rsid w:val="000C26C0"/>
    <w:rsid w:val="000C3582"/>
    <w:rsid w:val="000C57B0"/>
    <w:rsid w:val="000C5A9C"/>
    <w:rsid w:val="000C785D"/>
    <w:rsid w:val="000C7DFF"/>
    <w:rsid w:val="000D3C1E"/>
    <w:rsid w:val="000D79C1"/>
    <w:rsid w:val="000E46BB"/>
    <w:rsid w:val="000F0D45"/>
    <w:rsid w:val="000F21C3"/>
    <w:rsid w:val="000F4081"/>
    <w:rsid w:val="000F548B"/>
    <w:rsid w:val="00100659"/>
    <w:rsid w:val="00100C26"/>
    <w:rsid w:val="0010125F"/>
    <w:rsid w:val="00105E83"/>
    <w:rsid w:val="0010648A"/>
    <w:rsid w:val="001065A2"/>
    <w:rsid w:val="0010716E"/>
    <w:rsid w:val="00107964"/>
    <w:rsid w:val="00112A3C"/>
    <w:rsid w:val="00112D4C"/>
    <w:rsid w:val="00114397"/>
    <w:rsid w:val="00114E65"/>
    <w:rsid w:val="00121F3D"/>
    <w:rsid w:val="001237F7"/>
    <w:rsid w:val="00124B93"/>
    <w:rsid w:val="00130D87"/>
    <w:rsid w:val="00134406"/>
    <w:rsid w:val="001355AB"/>
    <w:rsid w:val="001364BC"/>
    <w:rsid w:val="00136677"/>
    <w:rsid w:val="00137A49"/>
    <w:rsid w:val="001446D6"/>
    <w:rsid w:val="0014508F"/>
    <w:rsid w:val="001463DB"/>
    <w:rsid w:val="0014726C"/>
    <w:rsid w:val="001476CF"/>
    <w:rsid w:val="001511FC"/>
    <w:rsid w:val="001567F0"/>
    <w:rsid w:val="0016078F"/>
    <w:rsid w:val="0016461D"/>
    <w:rsid w:val="001663BC"/>
    <w:rsid w:val="00166DA4"/>
    <w:rsid w:val="00166DDD"/>
    <w:rsid w:val="00170377"/>
    <w:rsid w:val="00173394"/>
    <w:rsid w:val="001734E7"/>
    <w:rsid w:val="00182CCF"/>
    <w:rsid w:val="00182CFE"/>
    <w:rsid w:val="00183B08"/>
    <w:rsid w:val="00185C80"/>
    <w:rsid w:val="00187743"/>
    <w:rsid w:val="0019408F"/>
    <w:rsid w:val="001964A9"/>
    <w:rsid w:val="001972FB"/>
    <w:rsid w:val="00197605"/>
    <w:rsid w:val="00197B04"/>
    <w:rsid w:val="001A3747"/>
    <w:rsid w:val="001A5621"/>
    <w:rsid w:val="001A5F13"/>
    <w:rsid w:val="001B2842"/>
    <w:rsid w:val="001B2D9A"/>
    <w:rsid w:val="001B3A36"/>
    <w:rsid w:val="001B4396"/>
    <w:rsid w:val="001B526C"/>
    <w:rsid w:val="001B5F50"/>
    <w:rsid w:val="001B7216"/>
    <w:rsid w:val="001C1E47"/>
    <w:rsid w:val="001C2828"/>
    <w:rsid w:val="001C358D"/>
    <w:rsid w:val="001C3CC5"/>
    <w:rsid w:val="001C3F9F"/>
    <w:rsid w:val="001C61AE"/>
    <w:rsid w:val="001C631E"/>
    <w:rsid w:val="001D21A1"/>
    <w:rsid w:val="001D4C67"/>
    <w:rsid w:val="001D7DF0"/>
    <w:rsid w:val="001E2661"/>
    <w:rsid w:val="001E329C"/>
    <w:rsid w:val="001E7D95"/>
    <w:rsid w:val="001F0905"/>
    <w:rsid w:val="001F3697"/>
    <w:rsid w:val="001F4F60"/>
    <w:rsid w:val="00200663"/>
    <w:rsid w:val="00202900"/>
    <w:rsid w:val="0020388A"/>
    <w:rsid w:val="002038B7"/>
    <w:rsid w:val="00205E77"/>
    <w:rsid w:val="00207F4C"/>
    <w:rsid w:val="002103CD"/>
    <w:rsid w:val="002147FC"/>
    <w:rsid w:val="00216FA4"/>
    <w:rsid w:val="00220A17"/>
    <w:rsid w:val="00224FF5"/>
    <w:rsid w:val="00226479"/>
    <w:rsid w:val="00227844"/>
    <w:rsid w:val="00230A4C"/>
    <w:rsid w:val="00232953"/>
    <w:rsid w:val="00232BB7"/>
    <w:rsid w:val="00240E99"/>
    <w:rsid w:val="002417D5"/>
    <w:rsid w:val="00241C8D"/>
    <w:rsid w:val="00243C1F"/>
    <w:rsid w:val="00245A2C"/>
    <w:rsid w:val="002506B7"/>
    <w:rsid w:val="00250EEC"/>
    <w:rsid w:val="00253207"/>
    <w:rsid w:val="002559C0"/>
    <w:rsid w:val="00256E23"/>
    <w:rsid w:val="00257498"/>
    <w:rsid w:val="00257971"/>
    <w:rsid w:val="00263E7B"/>
    <w:rsid w:val="00265BE2"/>
    <w:rsid w:val="0026748B"/>
    <w:rsid w:val="00270806"/>
    <w:rsid w:val="00274273"/>
    <w:rsid w:val="00275327"/>
    <w:rsid w:val="00276443"/>
    <w:rsid w:val="002769F5"/>
    <w:rsid w:val="002779ED"/>
    <w:rsid w:val="00281530"/>
    <w:rsid w:val="00282CAB"/>
    <w:rsid w:val="00292977"/>
    <w:rsid w:val="00295F07"/>
    <w:rsid w:val="002A0CFD"/>
    <w:rsid w:val="002A33C9"/>
    <w:rsid w:val="002A419D"/>
    <w:rsid w:val="002A7F76"/>
    <w:rsid w:val="002B3AB8"/>
    <w:rsid w:val="002C3755"/>
    <w:rsid w:val="002C3934"/>
    <w:rsid w:val="002C51C0"/>
    <w:rsid w:val="002C56A9"/>
    <w:rsid w:val="002C5D68"/>
    <w:rsid w:val="002C7529"/>
    <w:rsid w:val="002C7575"/>
    <w:rsid w:val="002C7CC3"/>
    <w:rsid w:val="002D1C60"/>
    <w:rsid w:val="002E258C"/>
    <w:rsid w:val="002E460A"/>
    <w:rsid w:val="002E4F8D"/>
    <w:rsid w:val="002E5795"/>
    <w:rsid w:val="002E73B1"/>
    <w:rsid w:val="002F0EF5"/>
    <w:rsid w:val="002F2D61"/>
    <w:rsid w:val="003022D7"/>
    <w:rsid w:val="00302D5B"/>
    <w:rsid w:val="00304C28"/>
    <w:rsid w:val="003104DC"/>
    <w:rsid w:val="003123A3"/>
    <w:rsid w:val="00312A6F"/>
    <w:rsid w:val="00312FB0"/>
    <w:rsid w:val="0031513A"/>
    <w:rsid w:val="0031549D"/>
    <w:rsid w:val="00323A51"/>
    <w:rsid w:val="00323F9D"/>
    <w:rsid w:val="0033163F"/>
    <w:rsid w:val="0034072F"/>
    <w:rsid w:val="003423FD"/>
    <w:rsid w:val="003443E5"/>
    <w:rsid w:val="003446A3"/>
    <w:rsid w:val="00344C1A"/>
    <w:rsid w:val="00345704"/>
    <w:rsid w:val="003461B9"/>
    <w:rsid w:val="00347640"/>
    <w:rsid w:val="00353C8C"/>
    <w:rsid w:val="003547A7"/>
    <w:rsid w:val="00356664"/>
    <w:rsid w:val="00360A94"/>
    <w:rsid w:val="00361269"/>
    <w:rsid w:val="00362E1A"/>
    <w:rsid w:val="003713A7"/>
    <w:rsid w:val="003713FF"/>
    <w:rsid w:val="00377966"/>
    <w:rsid w:val="00380425"/>
    <w:rsid w:val="00380F0A"/>
    <w:rsid w:val="003830D1"/>
    <w:rsid w:val="00386BAD"/>
    <w:rsid w:val="00387429"/>
    <w:rsid w:val="00393F35"/>
    <w:rsid w:val="003955CF"/>
    <w:rsid w:val="003979BD"/>
    <w:rsid w:val="003A3EF7"/>
    <w:rsid w:val="003A49D2"/>
    <w:rsid w:val="003A7B2A"/>
    <w:rsid w:val="003B3C54"/>
    <w:rsid w:val="003B4E0D"/>
    <w:rsid w:val="003B78FD"/>
    <w:rsid w:val="003C0171"/>
    <w:rsid w:val="003C0FA4"/>
    <w:rsid w:val="003C1C5D"/>
    <w:rsid w:val="003C4BDE"/>
    <w:rsid w:val="003D0AE1"/>
    <w:rsid w:val="003D20C0"/>
    <w:rsid w:val="003D2D11"/>
    <w:rsid w:val="003D5AD6"/>
    <w:rsid w:val="003D6AAF"/>
    <w:rsid w:val="003D6F11"/>
    <w:rsid w:val="003D7FCC"/>
    <w:rsid w:val="003E0239"/>
    <w:rsid w:val="003E0DF1"/>
    <w:rsid w:val="003E2149"/>
    <w:rsid w:val="003E4F8A"/>
    <w:rsid w:val="003F1BDC"/>
    <w:rsid w:val="003F1E72"/>
    <w:rsid w:val="003F3178"/>
    <w:rsid w:val="003F39F7"/>
    <w:rsid w:val="003F3DFE"/>
    <w:rsid w:val="003F7C31"/>
    <w:rsid w:val="00403268"/>
    <w:rsid w:val="004076EE"/>
    <w:rsid w:val="004130ED"/>
    <w:rsid w:val="00414EDE"/>
    <w:rsid w:val="004178C4"/>
    <w:rsid w:val="004206A4"/>
    <w:rsid w:val="00420A79"/>
    <w:rsid w:val="00420E07"/>
    <w:rsid w:val="00424804"/>
    <w:rsid w:val="004248D4"/>
    <w:rsid w:val="004316D9"/>
    <w:rsid w:val="00431EA7"/>
    <w:rsid w:val="00432855"/>
    <w:rsid w:val="00433112"/>
    <w:rsid w:val="004419BF"/>
    <w:rsid w:val="00442F49"/>
    <w:rsid w:val="0044798D"/>
    <w:rsid w:val="00450C31"/>
    <w:rsid w:val="00454969"/>
    <w:rsid w:val="00454BF5"/>
    <w:rsid w:val="00454F8A"/>
    <w:rsid w:val="00455AAD"/>
    <w:rsid w:val="0046075A"/>
    <w:rsid w:val="00462766"/>
    <w:rsid w:val="00465F0D"/>
    <w:rsid w:val="00470FB7"/>
    <w:rsid w:val="00473C93"/>
    <w:rsid w:val="00480986"/>
    <w:rsid w:val="00481744"/>
    <w:rsid w:val="00481DCD"/>
    <w:rsid w:val="00485501"/>
    <w:rsid w:val="00486471"/>
    <w:rsid w:val="00490C35"/>
    <w:rsid w:val="00490C7E"/>
    <w:rsid w:val="0049471C"/>
    <w:rsid w:val="00497C56"/>
    <w:rsid w:val="004A03AA"/>
    <w:rsid w:val="004A1F92"/>
    <w:rsid w:val="004A3D03"/>
    <w:rsid w:val="004A43E7"/>
    <w:rsid w:val="004A5D0C"/>
    <w:rsid w:val="004B2BB9"/>
    <w:rsid w:val="004B4258"/>
    <w:rsid w:val="004B730E"/>
    <w:rsid w:val="004C021B"/>
    <w:rsid w:val="004C2CC7"/>
    <w:rsid w:val="004C3355"/>
    <w:rsid w:val="004C3A20"/>
    <w:rsid w:val="004C4CAB"/>
    <w:rsid w:val="004C5108"/>
    <w:rsid w:val="004C5853"/>
    <w:rsid w:val="004D288A"/>
    <w:rsid w:val="004D38AD"/>
    <w:rsid w:val="004D65C9"/>
    <w:rsid w:val="004D7D33"/>
    <w:rsid w:val="004E04E5"/>
    <w:rsid w:val="004E3978"/>
    <w:rsid w:val="004E426F"/>
    <w:rsid w:val="004F0CD0"/>
    <w:rsid w:val="004F17DB"/>
    <w:rsid w:val="004F2B67"/>
    <w:rsid w:val="004F4431"/>
    <w:rsid w:val="004F535E"/>
    <w:rsid w:val="0050554E"/>
    <w:rsid w:val="00512571"/>
    <w:rsid w:val="00512840"/>
    <w:rsid w:val="00513A07"/>
    <w:rsid w:val="005146A6"/>
    <w:rsid w:val="00520EE9"/>
    <w:rsid w:val="0052170A"/>
    <w:rsid w:val="00530038"/>
    <w:rsid w:val="00531B6E"/>
    <w:rsid w:val="00533C45"/>
    <w:rsid w:val="00540B80"/>
    <w:rsid w:val="00541511"/>
    <w:rsid w:val="00541807"/>
    <w:rsid w:val="00544F84"/>
    <w:rsid w:val="00553688"/>
    <w:rsid w:val="00553ED2"/>
    <w:rsid w:val="005544CB"/>
    <w:rsid w:val="00560188"/>
    <w:rsid w:val="005614EC"/>
    <w:rsid w:val="005642E1"/>
    <w:rsid w:val="005700B6"/>
    <w:rsid w:val="00570CD8"/>
    <w:rsid w:val="005720FC"/>
    <w:rsid w:val="0057235C"/>
    <w:rsid w:val="00575D27"/>
    <w:rsid w:val="00577AD0"/>
    <w:rsid w:val="005807BD"/>
    <w:rsid w:val="00585DFA"/>
    <w:rsid w:val="00585E6B"/>
    <w:rsid w:val="005861A2"/>
    <w:rsid w:val="00590306"/>
    <w:rsid w:val="00590A57"/>
    <w:rsid w:val="00594AAB"/>
    <w:rsid w:val="00594D10"/>
    <w:rsid w:val="005A624C"/>
    <w:rsid w:val="005A7696"/>
    <w:rsid w:val="005A7D55"/>
    <w:rsid w:val="005B09EF"/>
    <w:rsid w:val="005B3AAA"/>
    <w:rsid w:val="005C0300"/>
    <w:rsid w:val="005C56EA"/>
    <w:rsid w:val="005C5AD3"/>
    <w:rsid w:val="005D00B4"/>
    <w:rsid w:val="005D30AA"/>
    <w:rsid w:val="005D3856"/>
    <w:rsid w:val="005D3C15"/>
    <w:rsid w:val="005D5719"/>
    <w:rsid w:val="005D63B6"/>
    <w:rsid w:val="005D7EDB"/>
    <w:rsid w:val="005E0981"/>
    <w:rsid w:val="005E257D"/>
    <w:rsid w:val="005E3C06"/>
    <w:rsid w:val="005E5320"/>
    <w:rsid w:val="005E568B"/>
    <w:rsid w:val="005E6D8C"/>
    <w:rsid w:val="005F412B"/>
    <w:rsid w:val="005F4A3D"/>
    <w:rsid w:val="005F59B7"/>
    <w:rsid w:val="005F63BB"/>
    <w:rsid w:val="0060177A"/>
    <w:rsid w:val="00602B78"/>
    <w:rsid w:val="00610A5B"/>
    <w:rsid w:val="00610A90"/>
    <w:rsid w:val="006116C0"/>
    <w:rsid w:val="0061397D"/>
    <w:rsid w:val="00622ABA"/>
    <w:rsid w:val="0062678C"/>
    <w:rsid w:val="00626E98"/>
    <w:rsid w:val="0062745A"/>
    <w:rsid w:val="00627F56"/>
    <w:rsid w:val="00631946"/>
    <w:rsid w:val="00635104"/>
    <w:rsid w:val="00636C4E"/>
    <w:rsid w:val="00640A5A"/>
    <w:rsid w:val="00641FC9"/>
    <w:rsid w:val="006426AC"/>
    <w:rsid w:val="00651419"/>
    <w:rsid w:val="006527FB"/>
    <w:rsid w:val="006552B1"/>
    <w:rsid w:val="00655DED"/>
    <w:rsid w:val="00662274"/>
    <w:rsid w:val="0066426E"/>
    <w:rsid w:val="00665E0F"/>
    <w:rsid w:val="0066688D"/>
    <w:rsid w:val="0066749D"/>
    <w:rsid w:val="00672D1E"/>
    <w:rsid w:val="00677FAA"/>
    <w:rsid w:val="006802E1"/>
    <w:rsid w:val="00681EBC"/>
    <w:rsid w:val="0068286E"/>
    <w:rsid w:val="00683588"/>
    <w:rsid w:val="0068644A"/>
    <w:rsid w:val="00692252"/>
    <w:rsid w:val="0069453C"/>
    <w:rsid w:val="00695002"/>
    <w:rsid w:val="00695CB5"/>
    <w:rsid w:val="006A1051"/>
    <w:rsid w:val="006A342E"/>
    <w:rsid w:val="006A7497"/>
    <w:rsid w:val="006B123A"/>
    <w:rsid w:val="006B25B0"/>
    <w:rsid w:val="006B636E"/>
    <w:rsid w:val="006B760A"/>
    <w:rsid w:val="006C0FFB"/>
    <w:rsid w:val="006C32EF"/>
    <w:rsid w:val="006C34B5"/>
    <w:rsid w:val="006C4109"/>
    <w:rsid w:val="006C7715"/>
    <w:rsid w:val="006D143C"/>
    <w:rsid w:val="006D1DF1"/>
    <w:rsid w:val="006D3641"/>
    <w:rsid w:val="006D492E"/>
    <w:rsid w:val="006D5414"/>
    <w:rsid w:val="006D5D52"/>
    <w:rsid w:val="006D7BF1"/>
    <w:rsid w:val="006D7FB9"/>
    <w:rsid w:val="006E19B9"/>
    <w:rsid w:val="006E353C"/>
    <w:rsid w:val="006F3743"/>
    <w:rsid w:val="006F4018"/>
    <w:rsid w:val="006F6E54"/>
    <w:rsid w:val="006F7316"/>
    <w:rsid w:val="006F741E"/>
    <w:rsid w:val="006F7B2E"/>
    <w:rsid w:val="007004DA"/>
    <w:rsid w:val="0070227E"/>
    <w:rsid w:val="00704D1F"/>
    <w:rsid w:val="007051A1"/>
    <w:rsid w:val="00706DB4"/>
    <w:rsid w:val="00707B6B"/>
    <w:rsid w:val="00710326"/>
    <w:rsid w:val="00711D6E"/>
    <w:rsid w:val="00714D50"/>
    <w:rsid w:val="00720807"/>
    <w:rsid w:val="007231D1"/>
    <w:rsid w:val="00723C96"/>
    <w:rsid w:val="00724DC2"/>
    <w:rsid w:val="00730A6D"/>
    <w:rsid w:val="007324BB"/>
    <w:rsid w:val="00732E57"/>
    <w:rsid w:val="00734816"/>
    <w:rsid w:val="00734BAE"/>
    <w:rsid w:val="0073657F"/>
    <w:rsid w:val="0074038C"/>
    <w:rsid w:val="00743169"/>
    <w:rsid w:val="00744249"/>
    <w:rsid w:val="0074528E"/>
    <w:rsid w:val="0074716A"/>
    <w:rsid w:val="007478A5"/>
    <w:rsid w:val="00752329"/>
    <w:rsid w:val="00754318"/>
    <w:rsid w:val="00756B07"/>
    <w:rsid w:val="007573FF"/>
    <w:rsid w:val="0075796D"/>
    <w:rsid w:val="00762638"/>
    <w:rsid w:val="00764B1D"/>
    <w:rsid w:val="007657A8"/>
    <w:rsid w:val="0077001E"/>
    <w:rsid w:val="00773D20"/>
    <w:rsid w:val="0077601B"/>
    <w:rsid w:val="00780002"/>
    <w:rsid w:val="00781EB4"/>
    <w:rsid w:val="00784518"/>
    <w:rsid w:val="0078558E"/>
    <w:rsid w:val="00785B96"/>
    <w:rsid w:val="007861AF"/>
    <w:rsid w:val="0079080E"/>
    <w:rsid w:val="00791C20"/>
    <w:rsid w:val="007944F0"/>
    <w:rsid w:val="007945A8"/>
    <w:rsid w:val="007969A5"/>
    <w:rsid w:val="007A5896"/>
    <w:rsid w:val="007B20E2"/>
    <w:rsid w:val="007B49F8"/>
    <w:rsid w:val="007B5D8C"/>
    <w:rsid w:val="007C0EF2"/>
    <w:rsid w:val="007C1CEF"/>
    <w:rsid w:val="007C1F2F"/>
    <w:rsid w:val="007C26EE"/>
    <w:rsid w:val="007C4D04"/>
    <w:rsid w:val="007C6278"/>
    <w:rsid w:val="007D00F3"/>
    <w:rsid w:val="007D0AB2"/>
    <w:rsid w:val="007D155F"/>
    <w:rsid w:val="007D27F6"/>
    <w:rsid w:val="007D4AA4"/>
    <w:rsid w:val="007D72A2"/>
    <w:rsid w:val="007E37D9"/>
    <w:rsid w:val="007E45FD"/>
    <w:rsid w:val="007E487E"/>
    <w:rsid w:val="007E4D64"/>
    <w:rsid w:val="007E6916"/>
    <w:rsid w:val="007F335F"/>
    <w:rsid w:val="007F38E2"/>
    <w:rsid w:val="007F392A"/>
    <w:rsid w:val="007F4131"/>
    <w:rsid w:val="007F49F2"/>
    <w:rsid w:val="007F59FF"/>
    <w:rsid w:val="007F7D49"/>
    <w:rsid w:val="00800BF7"/>
    <w:rsid w:val="008015D9"/>
    <w:rsid w:val="00803377"/>
    <w:rsid w:val="00807DCE"/>
    <w:rsid w:val="00814F48"/>
    <w:rsid w:val="00822C4F"/>
    <w:rsid w:val="0082348E"/>
    <w:rsid w:val="00826A49"/>
    <w:rsid w:val="00831EF1"/>
    <w:rsid w:val="008338C6"/>
    <w:rsid w:val="008340BC"/>
    <w:rsid w:val="00835B2C"/>
    <w:rsid w:val="00836145"/>
    <w:rsid w:val="008369FA"/>
    <w:rsid w:val="00837B40"/>
    <w:rsid w:val="00841D28"/>
    <w:rsid w:val="00845E61"/>
    <w:rsid w:val="00851A41"/>
    <w:rsid w:val="008537BD"/>
    <w:rsid w:val="008544C7"/>
    <w:rsid w:val="0085792D"/>
    <w:rsid w:val="00862027"/>
    <w:rsid w:val="008623A1"/>
    <w:rsid w:val="0086297A"/>
    <w:rsid w:val="008631EF"/>
    <w:rsid w:val="00870A4B"/>
    <w:rsid w:val="008739A0"/>
    <w:rsid w:val="00874BAF"/>
    <w:rsid w:val="00874C48"/>
    <w:rsid w:val="00874F67"/>
    <w:rsid w:val="00875989"/>
    <w:rsid w:val="00877E49"/>
    <w:rsid w:val="00882EE5"/>
    <w:rsid w:val="00885759"/>
    <w:rsid w:val="00886986"/>
    <w:rsid w:val="00890A3D"/>
    <w:rsid w:val="00890F8F"/>
    <w:rsid w:val="0089111E"/>
    <w:rsid w:val="008930AA"/>
    <w:rsid w:val="00893604"/>
    <w:rsid w:val="00893FF6"/>
    <w:rsid w:val="00896137"/>
    <w:rsid w:val="00897369"/>
    <w:rsid w:val="008A17AB"/>
    <w:rsid w:val="008A2FD3"/>
    <w:rsid w:val="008A5AC1"/>
    <w:rsid w:val="008B1438"/>
    <w:rsid w:val="008B2059"/>
    <w:rsid w:val="008B22FD"/>
    <w:rsid w:val="008C2828"/>
    <w:rsid w:val="008C37E2"/>
    <w:rsid w:val="008C4590"/>
    <w:rsid w:val="008C66EA"/>
    <w:rsid w:val="008D0369"/>
    <w:rsid w:val="008D1914"/>
    <w:rsid w:val="008D2DB0"/>
    <w:rsid w:val="008D42C9"/>
    <w:rsid w:val="008D5C79"/>
    <w:rsid w:val="008D62D0"/>
    <w:rsid w:val="008E0019"/>
    <w:rsid w:val="008E00F4"/>
    <w:rsid w:val="008E1AFC"/>
    <w:rsid w:val="008E41A1"/>
    <w:rsid w:val="008F3FD7"/>
    <w:rsid w:val="008F5087"/>
    <w:rsid w:val="008F6046"/>
    <w:rsid w:val="008F697E"/>
    <w:rsid w:val="008F7707"/>
    <w:rsid w:val="00904900"/>
    <w:rsid w:val="00904D35"/>
    <w:rsid w:val="0090617B"/>
    <w:rsid w:val="00906829"/>
    <w:rsid w:val="00907202"/>
    <w:rsid w:val="0090795A"/>
    <w:rsid w:val="0090798E"/>
    <w:rsid w:val="00913774"/>
    <w:rsid w:val="00913BDB"/>
    <w:rsid w:val="00920132"/>
    <w:rsid w:val="00921966"/>
    <w:rsid w:val="00921968"/>
    <w:rsid w:val="00921C58"/>
    <w:rsid w:val="00922A16"/>
    <w:rsid w:val="009231FE"/>
    <w:rsid w:val="0092623B"/>
    <w:rsid w:val="00926464"/>
    <w:rsid w:val="00926DD3"/>
    <w:rsid w:val="00931DB5"/>
    <w:rsid w:val="0093314B"/>
    <w:rsid w:val="00933799"/>
    <w:rsid w:val="0093397F"/>
    <w:rsid w:val="00933C20"/>
    <w:rsid w:val="0093431D"/>
    <w:rsid w:val="00935948"/>
    <w:rsid w:val="0093613E"/>
    <w:rsid w:val="00937E3E"/>
    <w:rsid w:val="00942ACA"/>
    <w:rsid w:val="00944193"/>
    <w:rsid w:val="00955F72"/>
    <w:rsid w:val="00957F0D"/>
    <w:rsid w:val="009618E5"/>
    <w:rsid w:val="0096210B"/>
    <w:rsid w:val="009633BB"/>
    <w:rsid w:val="00967CF7"/>
    <w:rsid w:val="00972E91"/>
    <w:rsid w:val="00976ACD"/>
    <w:rsid w:val="00976EAB"/>
    <w:rsid w:val="00982781"/>
    <w:rsid w:val="00983854"/>
    <w:rsid w:val="00984189"/>
    <w:rsid w:val="00985029"/>
    <w:rsid w:val="009861B9"/>
    <w:rsid w:val="009868E3"/>
    <w:rsid w:val="00987DB4"/>
    <w:rsid w:val="00987EF0"/>
    <w:rsid w:val="00993C84"/>
    <w:rsid w:val="0099511C"/>
    <w:rsid w:val="009956AC"/>
    <w:rsid w:val="00995806"/>
    <w:rsid w:val="00995F0C"/>
    <w:rsid w:val="00997A9A"/>
    <w:rsid w:val="009A02FA"/>
    <w:rsid w:val="009A1561"/>
    <w:rsid w:val="009A372F"/>
    <w:rsid w:val="009A7C69"/>
    <w:rsid w:val="009B23D7"/>
    <w:rsid w:val="009C37BD"/>
    <w:rsid w:val="009C5057"/>
    <w:rsid w:val="009C57DC"/>
    <w:rsid w:val="009C6904"/>
    <w:rsid w:val="009C69E0"/>
    <w:rsid w:val="009D02A5"/>
    <w:rsid w:val="009D18FE"/>
    <w:rsid w:val="009D2AB5"/>
    <w:rsid w:val="009E0BB7"/>
    <w:rsid w:val="009E12EC"/>
    <w:rsid w:val="009E15DC"/>
    <w:rsid w:val="009E16EB"/>
    <w:rsid w:val="009E18C4"/>
    <w:rsid w:val="009E4A58"/>
    <w:rsid w:val="009E53C9"/>
    <w:rsid w:val="009F0169"/>
    <w:rsid w:val="009F0389"/>
    <w:rsid w:val="009F2126"/>
    <w:rsid w:val="00A00578"/>
    <w:rsid w:val="00A02CEF"/>
    <w:rsid w:val="00A0412D"/>
    <w:rsid w:val="00A05EAB"/>
    <w:rsid w:val="00A0645D"/>
    <w:rsid w:val="00A07304"/>
    <w:rsid w:val="00A0753F"/>
    <w:rsid w:val="00A1343D"/>
    <w:rsid w:val="00A16303"/>
    <w:rsid w:val="00A223C3"/>
    <w:rsid w:val="00A25B8D"/>
    <w:rsid w:val="00A2747C"/>
    <w:rsid w:val="00A2763D"/>
    <w:rsid w:val="00A277F7"/>
    <w:rsid w:val="00A30E5A"/>
    <w:rsid w:val="00A3777D"/>
    <w:rsid w:val="00A40A51"/>
    <w:rsid w:val="00A425E0"/>
    <w:rsid w:val="00A44C34"/>
    <w:rsid w:val="00A47E69"/>
    <w:rsid w:val="00A51923"/>
    <w:rsid w:val="00A523D5"/>
    <w:rsid w:val="00A52D4D"/>
    <w:rsid w:val="00A54B65"/>
    <w:rsid w:val="00A60EAF"/>
    <w:rsid w:val="00A63C5C"/>
    <w:rsid w:val="00A64E79"/>
    <w:rsid w:val="00A70CF6"/>
    <w:rsid w:val="00A739FC"/>
    <w:rsid w:val="00A73EFA"/>
    <w:rsid w:val="00A74A67"/>
    <w:rsid w:val="00A82A47"/>
    <w:rsid w:val="00A96211"/>
    <w:rsid w:val="00AA04AB"/>
    <w:rsid w:val="00AA1837"/>
    <w:rsid w:val="00AA76A6"/>
    <w:rsid w:val="00AB2644"/>
    <w:rsid w:val="00AB2B29"/>
    <w:rsid w:val="00AB3874"/>
    <w:rsid w:val="00AB50CE"/>
    <w:rsid w:val="00AB77A3"/>
    <w:rsid w:val="00AC0454"/>
    <w:rsid w:val="00AC1F8A"/>
    <w:rsid w:val="00AC74E9"/>
    <w:rsid w:val="00AC7CBE"/>
    <w:rsid w:val="00AD1320"/>
    <w:rsid w:val="00AD1A14"/>
    <w:rsid w:val="00AD23D9"/>
    <w:rsid w:val="00AE08D4"/>
    <w:rsid w:val="00AE171F"/>
    <w:rsid w:val="00AE296D"/>
    <w:rsid w:val="00AE359A"/>
    <w:rsid w:val="00AE51BE"/>
    <w:rsid w:val="00AE6C0C"/>
    <w:rsid w:val="00AF33EF"/>
    <w:rsid w:val="00AF3903"/>
    <w:rsid w:val="00AF662E"/>
    <w:rsid w:val="00AF7771"/>
    <w:rsid w:val="00AF77B6"/>
    <w:rsid w:val="00AF7D69"/>
    <w:rsid w:val="00B04CFF"/>
    <w:rsid w:val="00B12EDC"/>
    <w:rsid w:val="00B165E2"/>
    <w:rsid w:val="00B17CF9"/>
    <w:rsid w:val="00B233B1"/>
    <w:rsid w:val="00B2410D"/>
    <w:rsid w:val="00B24C58"/>
    <w:rsid w:val="00B26BDC"/>
    <w:rsid w:val="00B30705"/>
    <w:rsid w:val="00B30B68"/>
    <w:rsid w:val="00B35757"/>
    <w:rsid w:val="00B410BB"/>
    <w:rsid w:val="00B417E0"/>
    <w:rsid w:val="00B41891"/>
    <w:rsid w:val="00B5174D"/>
    <w:rsid w:val="00B53EA5"/>
    <w:rsid w:val="00B54CE5"/>
    <w:rsid w:val="00B56638"/>
    <w:rsid w:val="00B617B7"/>
    <w:rsid w:val="00B62867"/>
    <w:rsid w:val="00B62AC7"/>
    <w:rsid w:val="00B6765C"/>
    <w:rsid w:val="00B701DB"/>
    <w:rsid w:val="00B83621"/>
    <w:rsid w:val="00B838FE"/>
    <w:rsid w:val="00B8588D"/>
    <w:rsid w:val="00B864E9"/>
    <w:rsid w:val="00B86F20"/>
    <w:rsid w:val="00B91B25"/>
    <w:rsid w:val="00B92EBF"/>
    <w:rsid w:val="00B947F9"/>
    <w:rsid w:val="00B94FA0"/>
    <w:rsid w:val="00B95579"/>
    <w:rsid w:val="00B97036"/>
    <w:rsid w:val="00BA46E9"/>
    <w:rsid w:val="00BA5A5C"/>
    <w:rsid w:val="00BA6CD9"/>
    <w:rsid w:val="00BA779D"/>
    <w:rsid w:val="00BB181C"/>
    <w:rsid w:val="00BB396F"/>
    <w:rsid w:val="00BB44AA"/>
    <w:rsid w:val="00BB45B5"/>
    <w:rsid w:val="00BC1297"/>
    <w:rsid w:val="00BC1D87"/>
    <w:rsid w:val="00BD09CD"/>
    <w:rsid w:val="00BD0D9C"/>
    <w:rsid w:val="00BD33DE"/>
    <w:rsid w:val="00BD574F"/>
    <w:rsid w:val="00BE0767"/>
    <w:rsid w:val="00BE0B1E"/>
    <w:rsid w:val="00BE18AE"/>
    <w:rsid w:val="00BE2140"/>
    <w:rsid w:val="00BE2268"/>
    <w:rsid w:val="00BE3F3E"/>
    <w:rsid w:val="00BE79AA"/>
    <w:rsid w:val="00BF12C5"/>
    <w:rsid w:val="00BF5103"/>
    <w:rsid w:val="00C02349"/>
    <w:rsid w:val="00C02D01"/>
    <w:rsid w:val="00C118A1"/>
    <w:rsid w:val="00C11CFE"/>
    <w:rsid w:val="00C11E0A"/>
    <w:rsid w:val="00C142D7"/>
    <w:rsid w:val="00C14913"/>
    <w:rsid w:val="00C14BCD"/>
    <w:rsid w:val="00C30843"/>
    <w:rsid w:val="00C30BA7"/>
    <w:rsid w:val="00C310C1"/>
    <w:rsid w:val="00C314EF"/>
    <w:rsid w:val="00C365B7"/>
    <w:rsid w:val="00C4097B"/>
    <w:rsid w:val="00C414D8"/>
    <w:rsid w:val="00C43613"/>
    <w:rsid w:val="00C436E5"/>
    <w:rsid w:val="00C437A6"/>
    <w:rsid w:val="00C44156"/>
    <w:rsid w:val="00C46515"/>
    <w:rsid w:val="00C47A40"/>
    <w:rsid w:val="00C53125"/>
    <w:rsid w:val="00C53692"/>
    <w:rsid w:val="00C538E1"/>
    <w:rsid w:val="00C547B2"/>
    <w:rsid w:val="00C5760A"/>
    <w:rsid w:val="00C57868"/>
    <w:rsid w:val="00C61641"/>
    <w:rsid w:val="00C63EFE"/>
    <w:rsid w:val="00C70F42"/>
    <w:rsid w:val="00C751F4"/>
    <w:rsid w:val="00C7583C"/>
    <w:rsid w:val="00C817F2"/>
    <w:rsid w:val="00C82574"/>
    <w:rsid w:val="00C831F9"/>
    <w:rsid w:val="00C85260"/>
    <w:rsid w:val="00C8534A"/>
    <w:rsid w:val="00C868E9"/>
    <w:rsid w:val="00C86D34"/>
    <w:rsid w:val="00C909E1"/>
    <w:rsid w:val="00C9118A"/>
    <w:rsid w:val="00C92E8D"/>
    <w:rsid w:val="00C95D29"/>
    <w:rsid w:val="00CA26A6"/>
    <w:rsid w:val="00CA2E4A"/>
    <w:rsid w:val="00CA5D60"/>
    <w:rsid w:val="00CB19E5"/>
    <w:rsid w:val="00CB1BE9"/>
    <w:rsid w:val="00CB2235"/>
    <w:rsid w:val="00CC05D8"/>
    <w:rsid w:val="00CC4910"/>
    <w:rsid w:val="00CC61D3"/>
    <w:rsid w:val="00CC6574"/>
    <w:rsid w:val="00CC6F73"/>
    <w:rsid w:val="00CD1EE9"/>
    <w:rsid w:val="00CD26DA"/>
    <w:rsid w:val="00CD4007"/>
    <w:rsid w:val="00CD67D9"/>
    <w:rsid w:val="00CE1D97"/>
    <w:rsid w:val="00CF0425"/>
    <w:rsid w:val="00CF1BF6"/>
    <w:rsid w:val="00CF337B"/>
    <w:rsid w:val="00CF54E5"/>
    <w:rsid w:val="00CF566D"/>
    <w:rsid w:val="00CF76C0"/>
    <w:rsid w:val="00D0016C"/>
    <w:rsid w:val="00D02072"/>
    <w:rsid w:val="00D02E35"/>
    <w:rsid w:val="00D04158"/>
    <w:rsid w:val="00D15EE4"/>
    <w:rsid w:val="00D21319"/>
    <w:rsid w:val="00D21518"/>
    <w:rsid w:val="00D2550F"/>
    <w:rsid w:val="00D2783F"/>
    <w:rsid w:val="00D35939"/>
    <w:rsid w:val="00D359C7"/>
    <w:rsid w:val="00D35F88"/>
    <w:rsid w:val="00D37C33"/>
    <w:rsid w:val="00D42E36"/>
    <w:rsid w:val="00D451A5"/>
    <w:rsid w:val="00D54202"/>
    <w:rsid w:val="00D573D1"/>
    <w:rsid w:val="00D6024C"/>
    <w:rsid w:val="00D607BC"/>
    <w:rsid w:val="00D63B0F"/>
    <w:rsid w:val="00D66106"/>
    <w:rsid w:val="00D66719"/>
    <w:rsid w:val="00D66AF0"/>
    <w:rsid w:val="00D70EC4"/>
    <w:rsid w:val="00D77DE9"/>
    <w:rsid w:val="00D8026C"/>
    <w:rsid w:val="00D826E9"/>
    <w:rsid w:val="00D83CCC"/>
    <w:rsid w:val="00D87483"/>
    <w:rsid w:val="00D93930"/>
    <w:rsid w:val="00D95B63"/>
    <w:rsid w:val="00DA010A"/>
    <w:rsid w:val="00DA104E"/>
    <w:rsid w:val="00DA211A"/>
    <w:rsid w:val="00DB017F"/>
    <w:rsid w:val="00DB0B64"/>
    <w:rsid w:val="00DB0BA5"/>
    <w:rsid w:val="00DB28F0"/>
    <w:rsid w:val="00DB3CF6"/>
    <w:rsid w:val="00DB6DF5"/>
    <w:rsid w:val="00DC22D3"/>
    <w:rsid w:val="00DC2797"/>
    <w:rsid w:val="00DC420D"/>
    <w:rsid w:val="00DC42E5"/>
    <w:rsid w:val="00DD0B62"/>
    <w:rsid w:val="00DD7418"/>
    <w:rsid w:val="00DE0182"/>
    <w:rsid w:val="00DE1539"/>
    <w:rsid w:val="00DE45FA"/>
    <w:rsid w:val="00DE5416"/>
    <w:rsid w:val="00DE60C8"/>
    <w:rsid w:val="00DE612A"/>
    <w:rsid w:val="00DE6F0D"/>
    <w:rsid w:val="00DE78D1"/>
    <w:rsid w:val="00DF453A"/>
    <w:rsid w:val="00E01D5C"/>
    <w:rsid w:val="00E02CF6"/>
    <w:rsid w:val="00E02E62"/>
    <w:rsid w:val="00E036A7"/>
    <w:rsid w:val="00E03DCC"/>
    <w:rsid w:val="00E112B6"/>
    <w:rsid w:val="00E14702"/>
    <w:rsid w:val="00E1655C"/>
    <w:rsid w:val="00E16DA6"/>
    <w:rsid w:val="00E2047C"/>
    <w:rsid w:val="00E2109D"/>
    <w:rsid w:val="00E22524"/>
    <w:rsid w:val="00E2637F"/>
    <w:rsid w:val="00E3186C"/>
    <w:rsid w:val="00E32A97"/>
    <w:rsid w:val="00E32B5C"/>
    <w:rsid w:val="00E32B96"/>
    <w:rsid w:val="00E36716"/>
    <w:rsid w:val="00E36F30"/>
    <w:rsid w:val="00E44753"/>
    <w:rsid w:val="00E456FE"/>
    <w:rsid w:val="00E46C79"/>
    <w:rsid w:val="00E47B61"/>
    <w:rsid w:val="00E47D40"/>
    <w:rsid w:val="00E519AA"/>
    <w:rsid w:val="00E52DBD"/>
    <w:rsid w:val="00E61051"/>
    <w:rsid w:val="00E62A40"/>
    <w:rsid w:val="00E67C72"/>
    <w:rsid w:val="00E70845"/>
    <w:rsid w:val="00E70869"/>
    <w:rsid w:val="00E7670D"/>
    <w:rsid w:val="00E76FB6"/>
    <w:rsid w:val="00E801C7"/>
    <w:rsid w:val="00E827B2"/>
    <w:rsid w:val="00E83BDF"/>
    <w:rsid w:val="00E94C65"/>
    <w:rsid w:val="00E94E25"/>
    <w:rsid w:val="00E96EA4"/>
    <w:rsid w:val="00EA0AB9"/>
    <w:rsid w:val="00EA1ACE"/>
    <w:rsid w:val="00EA6AD9"/>
    <w:rsid w:val="00EA7387"/>
    <w:rsid w:val="00EA79C0"/>
    <w:rsid w:val="00EB1D42"/>
    <w:rsid w:val="00EB4793"/>
    <w:rsid w:val="00EB6E27"/>
    <w:rsid w:val="00EC2678"/>
    <w:rsid w:val="00EC3310"/>
    <w:rsid w:val="00EC463A"/>
    <w:rsid w:val="00EC4842"/>
    <w:rsid w:val="00EC6310"/>
    <w:rsid w:val="00EC65E6"/>
    <w:rsid w:val="00ED39AE"/>
    <w:rsid w:val="00ED3B1B"/>
    <w:rsid w:val="00ED5886"/>
    <w:rsid w:val="00ED7947"/>
    <w:rsid w:val="00EE2DF1"/>
    <w:rsid w:val="00EE6B21"/>
    <w:rsid w:val="00EF3D39"/>
    <w:rsid w:val="00EF458A"/>
    <w:rsid w:val="00EF45A6"/>
    <w:rsid w:val="00EF5CA7"/>
    <w:rsid w:val="00F008AE"/>
    <w:rsid w:val="00F01206"/>
    <w:rsid w:val="00F10196"/>
    <w:rsid w:val="00F15A62"/>
    <w:rsid w:val="00F1675D"/>
    <w:rsid w:val="00F20F67"/>
    <w:rsid w:val="00F24D33"/>
    <w:rsid w:val="00F26294"/>
    <w:rsid w:val="00F31519"/>
    <w:rsid w:val="00F372AD"/>
    <w:rsid w:val="00F401AC"/>
    <w:rsid w:val="00F403E7"/>
    <w:rsid w:val="00F4261C"/>
    <w:rsid w:val="00F45ED0"/>
    <w:rsid w:val="00F47860"/>
    <w:rsid w:val="00F52471"/>
    <w:rsid w:val="00F56FB7"/>
    <w:rsid w:val="00F617E5"/>
    <w:rsid w:val="00F62484"/>
    <w:rsid w:val="00F661F1"/>
    <w:rsid w:val="00F666DE"/>
    <w:rsid w:val="00F700F5"/>
    <w:rsid w:val="00F71989"/>
    <w:rsid w:val="00F76A37"/>
    <w:rsid w:val="00F80D1D"/>
    <w:rsid w:val="00F81CD0"/>
    <w:rsid w:val="00F83581"/>
    <w:rsid w:val="00F84725"/>
    <w:rsid w:val="00F858E4"/>
    <w:rsid w:val="00F85B5E"/>
    <w:rsid w:val="00F92303"/>
    <w:rsid w:val="00F92E65"/>
    <w:rsid w:val="00F95DB3"/>
    <w:rsid w:val="00F95EBA"/>
    <w:rsid w:val="00F966F0"/>
    <w:rsid w:val="00FA20E9"/>
    <w:rsid w:val="00FA44F5"/>
    <w:rsid w:val="00FA578B"/>
    <w:rsid w:val="00FB0557"/>
    <w:rsid w:val="00FB5A5C"/>
    <w:rsid w:val="00FB796C"/>
    <w:rsid w:val="00FC3867"/>
    <w:rsid w:val="00FC4818"/>
    <w:rsid w:val="00FD41B4"/>
    <w:rsid w:val="00FD7872"/>
    <w:rsid w:val="00FE0CEA"/>
    <w:rsid w:val="00FE2C5A"/>
    <w:rsid w:val="00FE3C41"/>
    <w:rsid w:val="00FE4702"/>
    <w:rsid w:val="00FE5498"/>
    <w:rsid w:val="00FF0214"/>
    <w:rsid w:val="00FF02BC"/>
    <w:rsid w:val="00FF142E"/>
    <w:rsid w:val="00FF72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CCDB5"/>
  <w15:docId w15:val="{A50A3089-BCC8-4770-A089-BA554595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4F4431"/>
    <w:rPr>
      <w:rFonts w:ascii="Calibri" w:hAnsi="Calibri" w:cs="Wingdings"/>
      <w:sz w:val="22"/>
      <w:szCs w:val="24"/>
      <w:lang w:eastAsia="en-US"/>
    </w:rPr>
  </w:style>
  <w:style w:type="paragraph" w:styleId="Kop1">
    <w:name w:val="heading 1"/>
    <w:basedOn w:val="Standaard"/>
    <w:next w:val="Standaard"/>
    <w:qFormat/>
    <w:rsid w:val="00636C4E"/>
    <w:pPr>
      <w:keepNext/>
      <w:pBdr>
        <w:bottom w:val="single" w:sz="4" w:space="1" w:color="auto"/>
      </w:pBdr>
      <w:spacing w:before="240" w:after="360"/>
      <w:outlineLvl w:val="0"/>
    </w:pPr>
    <w:rPr>
      <w:rFonts w:ascii="Arial" w:hAnsi="Arial"/>
      <w:b/>
      <w:sz w:val="32"/>
    </w:rPr>
  </w:style>
  <w:style w:type="paragraph" w:styleId="Kop2">
    <w:name w:val="heading 2"/>
    <w:aliases w:val="Kop 2 Nieuw"/>
    <w:basedOn w:val="Standaard"/>
    <w:next w:val="Standaard"/>
    <w:autoRedefine/>
    <w:qFormat/>
    <w:rsid w:val="000F21C3"/>
    <w:pPr>
      <w:keepNext/>
      <w:numPr>
        <w:ilvl w:val="1"/>
        <w:numId w:val="3"/>
      </w:numPr>
      <w:spacing w:before="240" w:after="240"/>
      <w:ind w:left="576"/>
      <w:outlineLvl w:val="1"/>
    </w:pPr>
    <w:rPr>
      <w:rFonts w:cs="Arial"/>
      <w:bCs/>
      <w:iCs/>
      <w:spacing w:val="-10"/>
      <w:sz w:val="32"/>
      <w:szCs w:val="28"/>
    </w:rPr>
  </w:style>
  <w:style w:type="paragraph" w:styleId="Kop3">
    <w:name w:val="heading 3"/>
    <w:aliases w:val="Kop 3 Nieuw"/>
    <w:basedOn w:val="Standaard"/>
    <w:next w:val="Standaard"/>
    <w:link w:val="Kop3Char"/>
    <w:qFormat/>
    <w:rsid w:val="000F21C3"/>
    <w:pPr>
      <w:keepNext/>
      <w:numPr>
        <w:ilvl w:val="2"/>
        <w:numId w:val="3"/>
      </w:numPr>
      <w:tabs>
        <w:tab w:val="clear" w:pos="1440"/>
      </w:tabs>
      <w:spacing w:before="120" w:after="120"/>
      <w:ind w:left="720"/>
      <w:outlineLvl w:val="2"/>
    </w:pPr>
    <w:rPr>
      <w:rFonts w:cs="Arial"/>
      <w:bCs/>
      <w:i/>
      <w:szCs w:val="26"/>
    </w:rPr>
  </w:style>
  <w:style w:type="paragraph" w:styleId="Kop4">
    <w:name w:val="heading 4"/>
    <w:basedOn w:val="Standaard"/>
    <w:next w:val="Standaard"/>
    <w:qFormat/>
    <w:pPr>
      <w:keepNext/>
      <w:numPr>
        <w:ilvl w:val="3"/>
        <w:numId w:val="3"/>
      </w:numPr>
      <w:tabs>
        <w:tab w:val="clear" w:pos="1584"/>
        <w:tab w:val="left" w:pos="1134"/>
      </w:tabs>
      <w:spacing w:before="120" w:after="120"/>
      <w:ind w:left="578" w:hanging="578"/>
      <w:outlineLvl w:val="3"/>
    </w:pPr>
    <w:rPr>
      <w:rFonts w:ascii="Arial" w:hAnsi="Arial" w:cs="Times New Roman"/>
      <w:bCs/>
      <w:szCs w:val="28"/>
    </w:rPr>
  </w:style>
  <w:style w:type="paragraph" w:styleId="Kop5">
    <w:name w:val="heading 5"/>
    <w:basedOn w:val="Standaard"/>
    <w:next w:val="Standaard"/>
    <w:qFormat/>
    <w:pPr>
      <w:numPr>
        <w:ilvl w:val="4"/>
        <w:numId w:val="3"/>
      </w:numPr>
      <w:tabs>
        <w:tab w:val="clear" w:pos="1728"/>
        <w:tab w:val="left" w:pos="1134"/>
      </w:tabs>
      <w:spacing w:before="120" w:after="60"/>
      <w:ind w:left="1009" w:hanging="1009"/>
      <w:outlineLvl w:val="4"/>
    </w:pPr>
    <w:rPr>
      <w:rFonts w:ascii="Arial" w:hAnsi="Arial"/>
      <w:bCs/>
      <w:i/>
      <w:iCs/>
      <w:szCs w:val="26"/>
    </w:rPr>
  </w:style>
  <w:style w:type="paragraph" w:styleId="Kop6">
    <w:name w:val="heading 6"/>
    <w:basedOn w:val="Standaard"/>
    <w:next w:val="Standaard"/>
    <w:qFormat/>
    <w:pPr>
      <w:numPr>
        <w:ilvl w:val="5"/>
        <w:numId w:val="3"/>
      </w:numPr>
      <w:spacing w:before="240" w:after="60"/>
      <w:outlineLvl w:val="5"/>
    </w:pPr>
    <w:rPr>
      <w:rFonts w:ascii="Times New Roman" w:hAnsi="Times New Roman" w:cs="Times New Roman"/>
      <w:b/>
      <w:bCs/>
      <w:szCs w:val="22"/>
    </w:rPr>
  </w:style>
  <w:style w:type="paragraph" w:styleId="Kop7">
    <w:name w:val="heading 7"/>
    <w:basedOn w:val="Standaard"/>
    <w:next w:val="Standaard"/>
    <w:qFormat/>
    <w:pPr>
      <w:numPr>
        <w:ilvl w:val="6"/>
        <w:numId w:val="3"/>
      </w:numPr>
      <w:spacing w:before="240" w:after="60"/>
      <w:outlineLvl w:val="6"/>
    </w:pPr>
    <w:rPr>
      <w:rFonts w:ascii="Times New Roman" w:hAnsi="Times New Roman" w:cs="Times New Roman"/>
      <w:sz w:val="24"/>
    </w:rPr>
  </w:style>
  <w:style w:type="paragraph" w:styleId="Kop8">
    <w:name w:val="heading 8"/>
    <w:basedOn w:val="Standaard"/>
    <w:next w:val="Standaard"/>
    <w:qFormat/>
    <w:pPr>
      <w:numPr>
        <w:ilvl w:val="7"/>
        <w:numId w:val="3"/>
      </w:numPr>
      <w:spacing w:before="240" w:after="60"/>
      <w:outlineLvl w:val="7"/>
    </w:pPr>
    <w:rPr>
      <w:rFonts w:ascii="Times New Roman" w:hAnsi="Times New Roman" w:cs="Times New Roman"/>
      <w:i/>
      <w:iCs/>
      <w:sz w:val="24"/>
    </w:rPr>
  </w:style>
  <w:style w:type="paragraph" w:styleId="Kop9">
    <w:name w:val="heading 9"/>
    <w:basedOn w:val="Standaard"/>
    <w:next w:val="Standaard"/>
    <w:qFormat/>
    <w:pPr>
      <w:numPr>
        <w:ilvl w:val="8"/>
        <w:numId w:val="3"/>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Paginanummer">
    <w:name w:val="page number"/>
    <w:basedOn w:val="Standaardalinea-lettertype"/>
  </w:style>
  <w:style w:type="paragraph" w:customStyle="1" w:styleId="InfoLeft">
    <w:name w:val="Info Left"/>
    <w:basedOn w:val="Standaard"/>
    <w:pPr>
      <w:framePr w:hSpace="567" w:vSpace="567" w:wrap="auto" w:hAnchor="margin" w:xAlign="right" w:yAlign="bottom" w:anchorLock="1"/>
      <w:jc w:val="right"/>
    </w:pPr>
    <w:rPr>
      <w:rFonts w:ascii="Arial" w:hAnsi="Arial" w:cs="Times New Roman"/>
      <w:b/>
      <w:szCs w:val="20"/>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style>
  <w:style w:type="paragraph" w:styleId="Inhopg2">
    <w:name w:val="toc 2"/>
    <w:basedOn w:val="Standaard"/>
    <w:next w:val="Standaard"/>
    <w:autoRedefine/>
    <w:uiPriority w:val="39"/>
    <w:pPr>
      <w:ind w:left="200"/>
    </w:pPr>
    <w:rPr>
      <w:rFonts w:cs="Times New Roman"/>
      <w:szCs w:val="20"/>
    </w:rPr>
  </w:style>
  <w:style w:type="paragraph" w:customStyle="1" w:styleId="Opsomming">
    <w:name w:val="Opsomming"/>
    <w:basedOn w:val="Standaard"/>
    <w:pPr>
      <w:numPr>
        <w:numId w:val="1"/>
      </w:numPr>
      <w:ind w:left="1775" w:hanging="357"/>
    </w:pPr>
  </w:style>
  <w:style w:type="paragraph" w:customStyle="1" w:styleId="Opsomming2">
    <w:name w:val="Opsomming2"/>
    <w:basedOn w:val="Opsomming"/>
    <w:pPr>
      <w:numPr>
        <w:ilvl w:val="2"/>
        <w:numId w:val="2"/>
      </w:numPr>
    </w:pPr>
  </w:style>
  <w:style w:type="paragraph" w:styleId="Inhopg1">
    <w:name w:val="toc 1"/>
    <w:basedOn w:val="Standaard"/>
    <w:next w:val="Standaard"/>
    <w:autoRedefine/>
    <w:uiPriority w:val="39"/>
    <w:pPr>
      <w:spacing w:before="120" w:after="120"/>
    </w:pPr>
    <w:rPr>
      <w:rFonts w:cs="Times New Roman"/>
      <w:bCs/>
      <w:caps/>
    </w:rPr>
  </w:style>
  <w:style w:type="paragraph" w:styleId="Inhopg3">
    <w:name w:val="toc 3"/>
    <w:basedOn w:val="Standaard"/>
    <w:next w:val="Standaard"/>
    <w:autoRedefine/>
    <w:uiPriority w:val="39"/>
    <w:pPr>
      <w:ind w:left="400"/>
    </w:pPr>
    <w:rPr>
      <w:rFonts w:cs="Times New Roman"/>
      <w:i/>
      <w:iCs/>
    </w:rPr>
  </w:style>
  <w:style w:type="paragraph" w:styleId="Inhopg4">
    <w:name w:val="toc 4"/>
    <w:basedOn w:val="Standaard"/>
    <w:next w:val="Standaard"/>
    <w:autoRedefine/>
    <w:semiHidden/>
    <w:pPr>
      <w:ind w:left="600"/>
    </w:pPr>
    <w:rPr>
      <w:rFonts w:cs="Times New Roman"/>
      <w:szCs w:val="21"/>
    </w:rPr>
  </w:style>
  <w:style w:type="paragraph" w:styleId="Inhopg5">
    <w:name w:val="toc 5"/>
    <w:basedOn w:val="Standaard"/>
    <w:next w:val="Standaard"/>
    <w:autoRedefine/>
    <w:semiHidden/>
    <w:pPr>
      <w:ind w:left="800"/>
    </w:pPr>
    <w:rPr>
      <w:rFonts w:ascii="Times New Roman" w:hAnsi="Times New Roman" w:cs="Times New Roman"/>
      <w:szCs w:val="21"/>
    </w:rPr>
  </w:style>
  <w:style w:type="paragraph" w:styleId="Inhopg6">
    <w:name w:val="toc 6"/>
    <w:basedOn w:val="Standaard"/>
    <w:next w:val="Standaard"/>
    <w:autoRedefine/>
    <w:semiHidden/>
    <w:pPr>
      <w:ind w:left="1000"/>
    </w:pPr>
    <w:rPr>
      <w:rFonts w:ascii="Times New Roman" w:hAnsi="Times New Roman" w:cs="Times New Roman"/>
      <w:szCs w:val="21"/>
    </w:rPr>
  </w:style>
  <w:style w:type="paragraph" w:styleId="Inhopg7">
    <w:name w:val="toc 7"/>
    <w:basedOn w:val="Standaard"/>
    <w:next w:val="Standaard"/>
    <w:autoRedefine/>
    <w:semiHidden/>
    <w:pPr>
      <w:ind w:left="1200"/>
    </w:pPr>
    <w:rPr>
      <w:rFonts w:ascii="Times New Roman" w:hAnsi="Times New Roman" w:cs="Times New Roman"/>
      <w:szCs w:val="21"/>
    </w:rPr>
  </w:style>
  <w:style w:type="paragraph" w:styleId="Inhopg8">
    <w:name w:val="toc 8"/>
    <w:basedOn w:val="Standaard"/>
    <w:next w:val="Standaard"/>
    <w:autoRedefine/>
    <w:semiHidden/>
    <w:pPr>
      <w:ind w:left="1400"/>
    </w:pPr>
    <w:rPr>
      <w:rFonts w:ascii="Times New Roman" w:hAnsi="Times New Roman" w:cs="Times New Roman"/>
      <w:szCs w:val="21"/>
    </w:rPr>
  </w:style>
  <w:style w:type="paragraph" w:styleId="Inhopg9">
    <w:name w:val="toc 9"/>
    <w:basedOn w:val="Standaard"/>
    <w:next w:val="Standaard"/>
    <w:autoRedefine/>
    <w:semiHidden/>
    <w:pPr>
      <w:ind w:left="1600"/>
    </w:pPr>
    <w:rPr>
      <w:rFonts w:ascii="Times New Roman" w:hAnsi="Times New Roman" w:cs="Times New Roman"/>
      <w:szCs w:val="21"/>
    </w:rPr>
  </w:style>
  <w:style w:type="character" w:styleId="Hyperlink">
    <w:name w:val="Hyperlink"/>
    <w:uiPriority w:val="99"/>
    <w:rPr>
      <w:color w:val="0000FF"/>
      <w:u w:val="single"/>
    </w:rPr>
  </w:style>
  <w:style w:type="paragraph" w:styleId="Plattetekstinspringen2">
    <w:name w:val="Body Text Indent 2"/>
    <w:basedOn w:val="Standaard"/>
  </w:style>
  <w:style w:type="paragraph" w:styleId="Citaat">
    <w:name w:val="Quote"/>
    <w:basedOn w:val="Standaard"/>
    <w:qFormat/>
    <w:pPr>
      <w:ind w:left="1700" w:right="570"/>
      <w:jc w:val="both"/>
    </w:pPr>
    <w:rPr>
      <w:i/>
      <w:iCs/>
      <w:lang w:val="nl-NL"/>
    </w:rPr>
  </w:style>
  <w:style w:type="character" w:styleId="GevolgdeHyperlink">
    <w:name w:val="FollowedHyperlink"/>
    <w:rPr>
      <w:color w:val="800080"/>
      <w:u w:val="single"/>
    </w:rPr>
  </w:style>
  <w:style w:type="character" w:styleId="Verwijzingopmerking">
    <w:name w:val="annotation reference"/>
    <w:semiHidden/>
    <w:rPr>
      <w:sz w:val="16"/>
      <w:szCs w:val="16"/>
    </w:rPr>
  </w:style>
  <w:style w:type="paragraph" w:styleId="Tekstopmerking">
    <w:name w:val="annotation text"/>
    <w:basedOn w:val="Standaard"/>
    <w:link w:val="TekstopmerkingChar"/>
    <w:semiHidden/>
    <w:rPr>
      <w:szCs w:val="20"/>
    </w:rPr>
  </w:style>
  <w:style w:type="paragraph" w:styleId="Plattetekstinspringen3">
    <w:name w:val="Body Text Indent 3"/>
    <w:basedOn w:val="Standaard"/>
    <w:rPr>
      <w:sz w:val="16"/>
    </w:rPr>
  </w:style>
  <w:style w:type="paragraph" w:customStyle="1" w:styleId="Titel4">
    <w:name w:val="Titel 4"/>
    <w:basedOn w:val="Standaard"/>
    <w:next w:val="Standaard"/>
    <w:pPr>
      <w:spacing w:before="60" w:after="60"/>
      <w:outlineLvl w:val="3"/>
    </w:pPr>
    <w:rPr>
      <w:rFonts w:ascii="Arial" w:hAnsi="Arial" w:cs="Times New Roman"/>
      <w:smallCaps/>
      <w:szCs w:val="20"/>
    </w:rPr>
  </w:style>
  <w:style w:type="paragraph" w:customStyle="1" w:styleId="CommentSubject1">
    <w:name w:val="Comment Subject1"/>
    <w:basedOn w:val="Tekstopmerking"/>
    <w:next w:val="Tekstopmerking"/>
    <w:semiHidden/>
    <w:rPr>
      <w:b/>
      <w:bCs/>
    </w:rPr>
  </w:style>
  <w:style w:type="paragraph" w:customStyle="1" w:styleId="BalloonText1">
    <w:name w:val="Balloon Text1"/>
    <w:basedOn w:val="Standaard"/>
    <w:semiHidden/>
    <w:rPr>
      <w:rFonts w:cs="Tahoma"/>
      <w:sz w:val="16"/>
      <w:szCs w:val="16"/>
    </w:rPr>
  </w:style>
  <w:style w:type="paragraph" w:styleId="Ballontekst">
    <w:name w:val="Balloon Text"/>
    <w:basedOn w:val="Standaard"/>
    <w:semiHidden/>
    <w:rsid w:val="0033163F"/>
    <w:rPr>
      <w:rFonts w:cs="Tahoma"/>
      <w:sz w:val="16"/>
      <w:szCs w:val="16"/>
    </w:rPr>
  </w:style>
  <w:style w:type="character" w:customStyle="1" w:styleId="TitelVerslag">
    <w:name w:val="Titel Verslag"/>
    <w:rsid w:val="00130D87"/>
    <w:rPr>
      <w:rFonts w:ascii="Franklin Gothic Medium" w:hAnsi="Franklin Gothic Medium"/>
      <w:b/>
      <w:bCs/>
      <w:sz w:val="48"/>
    </w:rPr>
  </w:style>
  <w:style w:type="paragraph" w:customStyle="1" w:styleId="Ondertiteldatum">
    <w:name w:val="Ondertitel datum"/>
    <w:basedOn w:val="Standaard"/>
    <w:link w:val="OndertiteldatumChar"/>
    <w:autoRedefine/>
    <w:rsid w:val="00636C4E"/>
    <w:pPr>
      <w:spacing w:before="400" w:after="240"/>
      <w:ind w:left="-102"/>
      <w:jc w:val="center"/>
    </w:pPr>
    <w:rPr>
      <w:rFonts w:ascii="Franklin Gothic Book" w:hAnsi="Franklin Gothic Book"/>
      <w:i/>
      <w:sz w:val="40"/>
      <w:lang w:val="nl-NL"/>
    </w:rPr>
  </w:style>
  <w:style w:type="character" w:customStyle="1" w:styleId="OndertiteldatumChar">
    <w:name w:val="Ondertitel datum Char"/>
    <w:link w:val="Ondertiteldatum"/>
    <w:rsid w:val="00636C4E"/>
    <w:rPr>
      <w:rFonts w:ascii="Franklin Gothic Book" w:hAnsi="Franklin Gothic Book" w:cs="Wingdings"/>
      <w:i/>
      <w:sz w:val="40"/>
      <w:szCs w:val="24"/>
      <w:lang w:val="nl-NL" w:eastAsia="en-US" w:bidi="ar-SA"/>
    </w:rPr>
  </w:style>
  <w:style w:type="paragraph" w:customStyle="1" w:styleId="Kop1Nieuw">
    <w:name w:val="Kop 1 Nieuw"/>
    <w:basedOn w:val="Kop1"/>
    <w:autoRedefine/>
    <w:rsid w:val="00636C4E"/>
    <w:pPr>
      <w:numPr>
        <w:numId w:val="3"/>
      </w:numPr>
    </w:pPr>
    <w:rPr>
      <w:rFonts w:ascii="Franklin Gothic Book" w:hAnsi="Franklin Gothic Book" w:cs="Times New Roman"/>
      <w:b w:val="0"/>
      <w:bCs/>
      <w:sz w:val="36"/>
      <w:szCs w:val="20"/>
    </w:rPr>
  </w:style>
  <w:style w:type="character" w:customStyle="1" w:styleId="Kop3Char">
    <w:name w:val="Kop 3 Char"/>
    <w:aliases w:val="Kop 3 Nieuw Char"/>
    <w:link w:val="Kop3"/>
    <w:rsid w:val="000F21C3"/>
    <w:rPr>
      <w:rFonts w:ascii="Calibri" w:hAnsi="Calibri" w:cs="Arial"/>
      <w:bCs/>
      <w:i/>
      <w:sz w:val="22"/>
      <w:szCs w:val="26"/>
      <w:lang w:eastAsia="en-US"/>
    </w:rPr>
  </w:style>
  <w:style w:type="paragraph" w:styleId="Datum">
    <w:name w:val="Date"/>
    <w:basedOn w:val="Standaard"/>
    <w:next w:val="Standaard"/>
    <w:rsid w:val="005E257D"/>
  </w:style>
  <w:style w:type="paragraph" w:styleId="Onderwerpvanopmerking">
    <w:name w:val="annotation subject"/>
    <w:basedOn w:val="Tekstopmerking"/>
    <w:next w:val="Tekstopmerking"/>
    <w:link w:val="OnderwerpvanopmerkingChar"/>
    <w:rsid w:val="00512840"/>
    <w:rPr>
      <w:b/>
      <w:bCs/>
      <w:sz w:val="20"/>
    </w:rPr>
  </w:style>
  <w:style w:type="character" w:customStyle="1" w:styleId="TekstopmerkingChar">
    <w:name w:val="Tekst opmerking Char"/>
    <w:link w:val="Tekstopmerking"/>
    <w:semiHidden/>
    <w:rsid w:val="00512840"/>
    <w:rPr>
      <w:rFonts w:ascii="Calibri" w:hAnsi="Calibri" w:cs="Wingdings"/>
      <w:sz w:val="22"/>
      <w:lang w:val="en-GB" w:eastAsia="en-US"/>
    </w:rPr>
  </w:style>
  <w:style w:type="character" w:customStyle="1" w:styleId="OnderwerpvanopmerkingChar">
    <w:name w:val="Onderwerp van opmerking Char"/>
    <w:link w:val="Onderwerpvanopmerking"/>
    <w:rsid w:val="00512840"/>
    <w:rPr>
      <w:rFonts w:ascii="Calibri" w:hAnsi="Calibri" w:cs="Wingdings"/>
      <w:b/>
      <w:bCs/>
      <w:sz w:val="22"/>
      <w:lang w:val="en-GB" w:eastAsia="en-US"/>
    </w:rPr>
  </w:style>
  <w:style w:type="paragraph" w:customStyle="1" w:styleId="Lijstalinea1">
    <w:name w:val="Lijstalinea1"/>
    <w:basedOn w:val="Standaard"/>
    <w:rsid w:val="00D35939"/>
    <w:pPr>
      <w:spacing w:after="200" w:line="276" w:lineRule="auto"/>
      <w:ind w:left="720"/>
      <w:contextualSpacing/>
    </w:pPr>
    <w:rPr>
      <w:rFonts w:cs="Times New Roman"/>
      <w:szCs w:val="22"/>
    </w:rPr>
  </w:style>
  <w:style w:type="paragraph" w:styleId="Revisie">
    <w:name w:val="Revision"/>
    <w:hidden/>
    <w:uiPriority w:val="99"/>
    <w:semiHidden/>
    <w:rsid w:val="00D87483"/>
    <w:rPr>
      <w:rFonts w:ascii="Calibri" w:hAnsi="Calibri" w:cs="Wingdings"/>
      <w:sz w:val="22"/>
      <w:szCs w:val="24"/>
      <w:lang w:val="nl-NL" w:eastAsia="en-US"/>
    </w:rPr>
  </w:style>
  <w:style w:type="table" w:styleId="Tabelraster">
    <w:name w:val="Table Grid"/>
    <w:basedOn w:val="Standaardtabel"/>
    <w:uiPriority w:val="59"/>
    <w:rsid w:val="00D8026C"/>
    <w:rPr>
      <w:rFonts w:ascii="Verdana" w:eastAsia="Verdana" w:hAnsi="Verdana" w:cs="Verdana"/>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2DF1"/>
    <w:rPr>
      <w:rFonts w:eastAsia="Calibri" w:cs="Times New Roman"/>
      <w:szCs w:val="22"/>
    </w:rPr>
  </w:style>
  <w:style w:type="character" w:customStyle="1" w:styleId="VoettekstChar">
    <w:name w:val="Voettekst Char"/>
    <w:link w:val="Voettekst"/>
    <w:uiPriority w:val="99"/>
    <w:rsid w:val="00AF77B6"/>
    <w:rPr>
      <w:rFonts w:ascii="Calibri" w:hAnsi="Calibri" w:cs="Wingdings"/>
      <w:sz w:val="22"/>
      <w:szCs w:val="24"/>
      <w:lang w:val="nl-NL" w:eastAsia="en-US"/>
    </w:rPr>
  </w:style>
  <w:style w:type="paragraph" w:customStyle="1" w:styleId="voettekst0">
    <w:name w:val="voettekst"/>
    <w:basedOn w:val="Voettekst"/>
    <w:link w:val="voettekstChar0"/>
    <w:autoRedefine/>
    <w:qFormat/>
    <w:rsid w:val="000F21C3"/>
    <w:rPr>
      <w:b/>
      <w:sz w:val="16"/>
    </w:rPr>
  </w:style>
  <w:style w:type="paragraph" w:styleId="Geenafstand">
    <w:name w:val="No Spacing"/>
    <w:uiPriority w:val="1"/>
    <w:qFormat/>
    <w:rsid w:val="000C5A9C"/>
    <w:rPr>
      <w:rFonts w:ascii="Calibri" w:eastAsia="Calibri" w:hAnsi="Calibri"/>
      <w:sz w:val="22"/>
      <w:szCs w:val="22"/>
      <w:lang w:eastAsia="en-US"/>
    </w:rPr>
  </w:style>
  <w:style w:type="character" w:customStyle="1" w:styleId="voettekstChar0">
    <w:name w:val="voettekst Char"/>
    <w:link w:val="voettekst0"/>
    <w:rsid w:val="000F21C3"/>
    <w:rPr>
      <w:rFonts w:ascii="Calibri" w:hAnsi="Calibri" w:cs="Wingdings"/>
      <w:sz w:val="16"/>
      <w:szCs w:val="24"/>
      <w:lang w:val="nl-NL" w:eastAsia="en-US"/>
    </w:rPr>
  </w:style>
  <w:style w:type="paragraph" w:styleId="Normaalweb">
    <w:name w:val="Normal (Web)"/>
    <w:basedOn w:val="Standaard"/>
    <w:uiPriority w:val="99"/>
    <w:unhideWhenUsed/>
    <w:rsid w:val="00672D1E"/>
    <w:pPr>
      <w:spacing w:before="100" w:beforeAutospacing="1" w:after="100" w:afterAutospacing="1"/>
    </w:pPr>
    <w:rPr>
      <w:rFonts w:ascii="Times New Roman" w:hAnsi="Times New Roman" w:cs="Times New Roman"/>
      <w:sz w:val="24"/>
      <w:lang w:eastAsia="nl-BE"/>
    </w:rPr>
  </w:style>
  <w:style w:type="paragraph" w:customStyle="1" w:styleId="voorbeelden">
    <w:name w:val="voorbeelden"/>
    <w:basedOn w:val="Standaard"/>
    <w:link w:val="voorbeeldenChar"/>
    <w:rsid w:val="002C3934"/>
    <w:pPr>
      <w:ind w:firstLine="720"/>
    </w:pPr>
    <w:rPr>
      <w:rFonts w:ascii="Verdana" w:hAnsi="Verdana" w:cs="Lucida Sans Unicode"/>
      <w:i/>
      <w:sz w:val="20"/>
      <w:szCs w:val="20"/>
    </w:rPr>
  </w:style>
  <w:style w:type="character" w:customStyle="1" w:styleId="voorbeeldenChar">
    <w:name w:val="voorbeelden Char"/>
    <w:link w:val="voorbeelden"/>
    <w:rsid w:val="002C3934"/>
    <w:rPr>
      <w:rFonts w:ascii="Verdana" w:hAnsi="Verdana" w:cs="Lucida Sans Unicode"/>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629">
      <w:bodyDiv w:val="1"/>
      <w:marLeft w:val="0"/>
      <w:marRight w:val="0"/>
      <w:marTop w:val="0"/>
      <w:marBottom w:val="0"/>
      <w:divBdr>
        <w:top w:val="none" w:sz="0" w:space="0" w:color="auto"/>
        <w:left w:val="none" w:sz="0" w:space="0" w:color="auto"/>
        <w:bottom w:val="none" w:sz="0" w:space="0" w:color="auto"/>
        <w:right w:val="none" w:sz="0" w:space="0" w:color="auto"/>
      </w:divBdr>
    </w:div>
    <w:div w:id="24215210">
      <w:bodyDiv w:val="1"/>
      <w:marLeft w:val="0"/>
      <w:marRight w:val="0"/>
      <w:marTop w:val="0"/>
      <w:marBottom w:val="0"/>
      <w:divBdr>
        <w:top w:val="none" w:sz="0" w:space="0" w:color="auto"/>
        <w:left w:val="none" w:sz="0" w:space="0" w:color="auto"/>
        <w:bottom w:val="none" w:sz="0" w:space="0" w:color="auto"/>
        <w:right w:val="none" w:sz="0" w:space="0" w:color="auto"/>
      </w:divBdr>
    </w:div>
    <w:div w:id="97721134">
      <w:bodyDiv w:val="1"/>
      <w:marLeft w:val="0"/>
      <w:marRight w:val="0"/>
      <w:marTop w:val="0"/>
      <w:marBottom w:val="0"/>
      <w:divBdr>
        <w:top w:val="none" w:sz="0" w:space="0" w:color="auto"/>
        <w:left w:val="none" w:sz="0" w:space="0" w:color="auto"/>
        <w:bottom w:val="none" w:sz="0" w:space="0" w:color="auto"/>
        <w:right w:val="none" w:sz="0" w:space="0" w:color="auto"/>
      </w:divBdr>
    </w:div>
    <w:div w:id="213349876">
      <w:bodyDiv w:val="1"/>
      <w:marLeft w:val="0"/>
      <w:marRight w:val="0"/>
      <w:marTop w:val="0"/>
      <w:marBottom w:val="0"/>
      <w:divBdr>
        <w:top w:val="none" w:sz="0" w:space="0" w:color="auto"/>
        <w:left w:val="none" w:sz="0" w:space="0" w:color="auto"/>
        <w:bottom w:val="none" w:sz="0" w:space="0" w:color="auto"/>
        <w:right w:val="none" w:sz="0" w:space="0" w:color="auto"/>
      </w:divBdr>
    </w:div>
    <w:div w:id="220167564">
      <w:bodyDiv w:val="1"/>
      <w:marLeft w:val="0"/>
      <w:marRight w:val="0"/>
      <w:marTop w:val="0"/>
      <w:marBottom w:val="0"/>
      <w:divBdr>
        <w:top w:val="none" w:sz="0" w:space="0" w:color="auto"/>
        <w:left w:val="none" w:sz="0" w:space="0" w:color="auto"/>
        <w:bottom w:val="none" w:sz="0" w:space="0" w:color="auto"/>
        <w:right w:val="none" w:sz="0" w:space="0" w:color="auto"/>
      </w:divBdr>
    </w:div>
    <w:div w:id="321665345">
      <w:bodyDiv w:val="1"/>
      <w:marLeft w:val="0"/>
      <w:marRight w:val="0"/>
      <w:marTop w:val="0"/>
      <w:marBottom w:val="0"/>
      <w:divBdr>
        <w:top w:val="none" w:sz="0" w:space="0" w:color="auto"/>
        <w:left w:val="none" w:sz="0" w:space="0" w:color="auto"/>
        <w:bottom w:val="none" w:sz="0" w:space="0" w:color="auto"/>
        <w:right w:val="none" w:sz="0" w:space="0" w:color="auto"/>
      </w:divBdr>
    </w:div>
    <w:div w:id="482743159">
      <w:bodyDiv w:val="1"/>
      <w:marLeft w:val="0"/>
      <w:marRight w:val="0"/>
      <w:marTop w:val="0"/>
      <w:marBottom w:val="0"/>
      <w:divBdr>
        <w:top w:val="none" w:sz="0" w:space="0" w:color="auto"/>
        <w:left w:val="none" w:sz="0" w:space="0" w:color="auto"/>
        <w:bottom w:val="none" w:sz="0" w:space="0" w:color="auto"/>
        <w:right w:val="none" w:sz="0" w:space="0" w:color="auto"/>
      </w:divBdr>
    </w:div>
    <w:div w:id="778136543">
      <w:bodyDiv w:val="1"/>
      <w:marLeft w:val="0"/>
      <w:marRight w:val="0"/>
      <w:marTop w:val="0"/>
      <w:marBottom w:val="0"/>
      <w:divBdr>
        <w:top w:val="none" w:sz="0" w:space="0" w:color="auto"/>
        <w:left w:val="none" w:sz="0" w:space="0" w:color="auto"/>
        <w:bottom w:val="none" w:sz="0" w:space="0" w:color="auto"/>
        <w:right w:val="none" w:sz="0" w:space="0" w:color="auto"/>
      </w:divBdr>
    </w:div>
    <w:div w:id="941033756">
      <w:bodyDiv w:val="1"/>
      <w:marLeft w:val="0"/>
      <w:marRight w:val="0"/>
      <w:marTop w:val="0"/>
      <w:marBottom w:val="0"/>
      <w:divBdr>
        <w:top w:val="none" w:sz="0" w:space="0" w:color="auto"/>
        <w:left w:val="none" w:sz="0" w:space="0" w:color="auto"/>
        <w:bottom w:val="none" w:sz="0" w:space="0" w:color="auto"/>
        <w:right w:val="none" w:sz="0" w:space="0" w:color="auto"/>
      </w:divBdr>
    </w:div>
    <w:div w:id="1044136887">
      <w:bodyDiv w:val="1"/>
      <w:marLeft w:val="0"/>
      <w:marRight w:val="0"/>
      <w:marTop w:val="0"/>
      <w:marBottom w:val="0"/>
      <w:divBdr>
        <w:top w:val="none" w:sz="0" w:space="0" w:color="auto"/>
        <w:left w:val="none" w:sz="0" w:space="0" w:color="auto"/>
        <w:bottom w:val="none" w:sz="0" w:space="0" w:color="auto"/>
        <w:right w:val="none" w:sz="0" w:space="0" w:color="auto"/>
      </w:divBdr>
    </w:div>
    <w:div w:id="1047265381">
      <w:bodyDiv w:val="1"/>
      <w:marLeft w:val="0"/>
      <w:marRight w:val="0"/>
      <w:marTop w:val="0"/>
      <w:marBottom w:val="0"/>
      <w:divBdr>
        <w:top w:val="none" w:sz="0" w:space="0" w:color="auto"/>
        <w:left w:val="none" w:sz="0" w:space="0" w:color="auto"/>
        <w:bottom w:val="none" w:sz="0" w:space="0" w:color="auto"/>
        <w:right w:val="none" w:sz="0" w:space="0" w:color="auto"/>
      </w:divBdr>
    </w:div>
    <w:div w:id="1128624237">
      <w:bodyDiv w:val="1"/>
      <w:marLeft w:val="0"/>
      <w:marRight w:val="0"/>
      <w:marTop w:val="0"/>
      <w:marBottom w:val="0"/>
      <w:divBdr>
        <w:top w:val="none" w:sz="0" w:space="0" w:color="auto"/>
        <w:left w:val="none" w:sz="0" w:space="0" w:color="auto"/>
        <w:bottom w:val="none" w:sz="0" w:space="0" w:color="auto"/>
        <w:right w:val="none" w:sz="0" w:space="0" w:color="auto"/>
      </w:divBdr>
    </w:div>
    <w:div w:id="1173760304">
      <w:bodyDiv w:val="1"/>
      <w:marLeft w:val="0"/>
      <w:marRight w:val="0"/>
      <w:marTop w:val="0"/>
      <w:marBottom w:val="0"/>
      <w:divBdr>
        <w:top w:val="none" w:sz="0" w:space="0" w:color="auto"/>
        <w:left w:val="none" w:sz="0" w:space="0" w:color="auto"/>
        <w:bottom w:val="none" w:sz="0" w:space="0" w:color="auto"/>
        <w:right w:val="none" w:sz="0" w:space="0" w:color="auto"/>
      </w:divBdr>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
    <w:div w:id="16397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google.com/spreadsheets/d/12BxH1CJ8JpgOMwjMQax6kjIRIBVqSZ3VORWtRHGOLys/ed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F4C2-D6E1-4449-9700-08A2BC7B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9</Pages>
  <Words>3020</Words>
  <Characters>16615</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Vlacc - werkgroepverslag</vt:lpstr>
    </vt:vector>
  </TitlesOfParts>
  <Company>VCOB</Company>
  <LinksUpToDate>false</LinksUpToDate>
  <CharactersWithSpaces>19596</CharactersWithSpaces>
  <SharedDoc>false</SharedDoc>
  <HLinks>
    <vt:vector size="66" baseType="variant">
      <vt:variant>
        <vt:i4>1900597</vt:i4>
      </vt:variant>
      <vt:variant>
        <vt:i4>64</vt:i4>
      </vt:variant>
      <vt:variant>
        <vt:i4>0</vt:i4>
      </vt:variant>
      <vt:variant>
        <vt:i4>5</vt:i4>
      </vt:variant>
      <vt:variant>
        <vt:lpwstr/>
      </vt:variant>
      <vt:variant>
        <vt:lpwstr>_Toc465866222</vt:lpwstr>
      </vt:variant>
      <vt:variant>
        <vt:i4>1900597</vt:i4>
      </vt:variant>
      <vt:variant>
        <vt:i4>58</vt:i4>
      </vt:variant>
      <vt:variant>
        <vt:i4>0</vt:i4>
      </vt:variant>
      <vt:variant>
        <vt:i4>5</vt:i4>
      </vt:variant>
      <vt:variant>
        <vt:lpwstr/>
      </vt:variant>
      <vt:variant>
        <vt:lpwstr>_Toc465866221</vt:lpwstr>
      </vt:variant>
      <vt:variant>
        <vt:i4>1900597</vt:i4>
      </vt:variant>
      <vt:variant>
        <vt:i4>52</vt:i4>
      </vt:variant>
      <vt:variant>
        <vt:i4>0</vt:i4>
      </vt:variant>
      <vt:variant>
        <vt:i4>5</vt:i4>
      </vt:variant>
      <vt:variant>
        <vt:lpwstr/>
      </vt:variant>
      <vt:variant>
        <vt:lpwstr>_Toc465866220</vt:lpwstr>
      </vt:variant>
      <vt:variant>
        <vt:i4>1966133</vt:i4>
      </vt:variant>
      <vt:variant>
        <vt:i4>46</vt:i4>
      </vt:variant>
      <vt:variant>
        <vt:i4>0</vt:i4>
      </vt:variant>
      <vt:variant>
        <vt:i4>5</vt:i4>
      </vt:variant>
      <vt:variant>
        <vt:lpwstr/>
      </vt:variant>
      <vt:variant>
        <vt:lpwstr>_Toc465866219</vt:lpwstr>
      </vt:variant>
      <vt:variant>
        <vt:i4>1966133</vt:i4>
      </vt:variant>
      <vt:variant>
        <vt:i4>40</vt:i4>
      </vt:variant>
      <vt:variant>
        <vt:i4>0</vt:i4>
      </vt:variant>
      <vt:variant>
        <vt:i4>5</vt:i4>
      </vt:variant>
      <vt:variant>
        <vt:lpwstr/>
      </vt:variant>
      <vt:variant>
        <vt:lpwstr>_Toc465866218</vt:lpwstr>
      </vt:variant>
      <vt:variant>
        <vt:i4>1966133</vt:i4>
      </vt:variant>
      <vt:variant>
        <vt:i4>34</vt:i4>
      </vt:variant>
      <vt:variant>
        <vt:i4>0</vt:i4>
      </vt:variant>
      <vt:variant>
        <vt:i4>5</vt:i4>
      </vt:variant>
      <vt:variant>
        <vt:lpwstr/>
      </vt:variant>
      <vt:variant>
        <vt:lpwstr>_Toc465866217</vt:lpwstr>
      </vt:variant>
      <vt:variant>
        <vt:i4>1966133</vt:i4>
      </vt:variant>
      <vt:variant>
        <vt:i4>28</vt:i4>
      </vt:variant>
      <vt:variant>
        <vt:i4>0</vt:i4>
      </vt:variant>
      <vt:variant>
        <vt:i4>5</vt:i4>
      </vt:variant>
      <vt:variant>
        <vt:lpwstr/>
      </vt:variant>
      <vt:variant>
        <vt:lpwstr>_Toc465866216</vt:lpwstr>
      </vt:variant>
      <vt:variant>
        <vt:i4>1966133</vt:i4>
      </vt:variant>
      <vt:variant>
        <vt:i4>22</vt:i4>
      </vt:variant>
      <vt:variant>
        <vt:i4>0</vt:i4>
      </vt:variant>
      <vt:variant>
        <vt:i4>5</vt:i4>
      </vt:variant>
      <vt:variant>
        <vt:lpwstr/>
      </vt:variant>
      <vt:variant>
        <vt:lpwstr>_Toc465866215</vt:lpwstr>
      </vt:variant>
      <vt:variant>
        <vt:i4>1966133</vt:i4>
      </vt:variant>
      <vt:variant>
        <vt:i4>16</vt:i4>
      </vt:variant>
      <vt:variant>
        <vt:i4>0</vt:i4>
      </vt:variant>
      <vt:variant>
        <vt:i4>5</vt:i4>
      </vt:variant>
      <vt:variant>
        <vt:lpwstr/>
      </vt:variant>
      <vt:variant>
        <vt:lpwstr>_Toc465866214</vt:lpwstr>
      </vt:variant>
      <vt:variant>
        <vt:i4>1966133</vt:i4>
      </vt:variant>
      <vt:variant>
        <vt:i4>10</vt:i4>
      </vt:variant>
      <vt:variant>
        <vt:i4>0</vt:i4>
      </vt:variant>
      <vt:variant>
        <vt:i4>5</vt:i4>
      </vt:variant>
      <vt:variant>
        <vt:lpwstr/>
      </vt:variant>
      <vt:variant>
        <vt:lpwstr>_Toc465866213</vt:lpwstr>
      </vt:variant>
      <vt:variant>
        <vt:i4>1966133</vt:i4>
      </vt:variant>
      <vt:variant>
        <vt:i4>4</vt:i4>
      </vt:variant>
      <vt:variant>
        <vt:i4>0</vt:i4>
      </vt:variant>
      <vt:variant>
        <vt:i4>5</vt:i4>
      </vt:variant>
      <vt:variant>
        <vt:lpwstr/>
      </vt:variant>
      <vt:variant>
        <vt:lpwstr>_Toc465866212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Vlacc - werkgroepverslag</dc:title>
  <dc:subject>catalografie</dc:subject>
  <dc:creator>Marjan</dc:creator>
  <cp:keywords>Vlaamse Centrale Catalogus</cp:keywords>
  <cp:lastModifiedBy>Annika Buysse</cp:lastModifiedBy>
  <cp:revision>5</cp:revision>
  <cp:lastPrinted>2014-10-01T13:24:00Z</cp:lastPrinted>
  <dcterms:created xsi:type="dcterms:W3CDTF">2019-04-11T11:16:00Z</dcterms:created>
  <dcterms:modified xsi:type="dcterms:W3CDTF">2019-04-12T09:38:00Z</dcterms:modified>
  <cp:category>catalografie</cp:category>
</cp:coreProperties>
</file>